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AE18FF3" w14:textId="77777777" w:rsidR="002750C4" w:rsidRDefault="00B65534" w:rsidP="00FF040C">
      <w:pPr>
        <w:pStyle w:val="A-AnswerKey-EssayAnswers-indent"/>
        <w:ind w:left="0" w:firstLine="0"/>
      </w:pPr>
      <w:r>
        <w:t>Name ______________________________________</w:t>
      </w:r>
    </w:p>
    <w:p w14:paraId="0A5C0119" w14:textId="77777777" w:rsidR="006D7703" w:rsidRDefault="006D7703" w:rsidP="00FF040C">
      <w:pPr>
        <w:pStyle w:val="A-AnswerKey-EssayAnswers-indent"/>
        <w:ind w:left="0" w:firstLine="0"/>
      </w:pPr>
    </w:p>
    <w:p w14:paraId="242EB735" w14:textId="7A124103" w:rsidR="002A7EFD" w:rsidRDefault="002A7EFD" w:rsidP="002A7EFD">
      <w:pPr>
        <w:pStyle w:val="A-BH2"/>
      </w:pPr>
      <w:r>
        <w:t>Unit 4 Reading Guide Answer Key</w:t>
      </w:r>
    </w:p>
    <w:p w14:paraId="2F3740D9" w14:textId="09D50E30" w:rsidR="002A7EFD" w:rsidRDefault="002A7EFD" w:rsidP="002A7EFD">
      <w:pPr>
        <w:pStyle w:val="A-BH1"/>
      </w:pPr>
      <w:r>
        <w:t xml:space="preserve">The Sacraments of Healing </w:t>
      </w:r>
    </w:p>
    <w:p w14:paraId="75BFA171" w14:textId="77777777" w:rsidR="002A7EFD" w:rsidRDefault="002A7EFD" w:rsidP="002A7EFD">
      <w:pPr>
        <w:rPr>
          <w:rFonts w:ascii="Arial" w:hAnsi="Arial" w:cs="Arial"/>
          <w:szCs w:val="24"/>
        </w:rPr>
      </w:pPr>
    </w:p>
    <w:p w14:paraId="53A1595F" w14:textId="4E8116B8" w:rsidR="002A7EFD" w:rsidRDefault="002A7EFD" w:rsidP="00EC4AD9">
      <w:pPr>
        <w:pStyle w:val="A-CH-nospaceabove"/>
      </w:pPr>
      <w:r>
        <w:t>Chapter 9: The Sacrament of Penance and Reconciliation</w:t>
      </w:r>
    </w:p>
    <w:p w14:paraId="6FEE6BF3" w14:textId="34CB78B4" w:rsidR="002A7EFD" w:rsidRDefault="002A7EFD" w:rsidP="00EC4AD9">
      <w:pPr>
        <w:pStyle w:val="A-DHafterCH"/>
      </w:pPr>
      <w:r>
        <w:t>Article 34: The Sacrament of Pardon and Peace</w:t>
      </w:r>
    </w:p>
    <w:p w14:paraId="28B02C56" w14:textId="77777777" w:rsidR="002A7EFD" w:rsidRDefault="002A7EFD" w:rsidP="00EC4AD9">
      <w:pPr>
        <w:pStyle w:val="A-NumberList-level1-spaceafter"/>
        <w:numPr>
          <w:ilvl w:val="0"/>
          <w:numId w:val="23"/>
        </w:numPr>
        <w:ind w:left="270" w:hanging="270"/>
      </w:pPr>
      <w:r>
        <w:t xml:space="preserve">The Sacrament of Penance and Reconciliation and the Sacrament of Anointing of the Sick are called the </w:t>
      </w:r>
      <w:r w:rsidRPr="00791F79">
        <w:rPr>
          <w:u w:val="single"/>
        </w:rPr>
        <w:t>Sacraments</w:t>
      </w:r>
      <w:r w:rsidRPr="00091CDF">
        <w:t xml:space="preserve"> </w:t>
      </w:r>
      <w:r w:rsidRPr="00791F79">
        <w:rPr>
          <w:u w:val="single"/>
        </w:rPr>
        <w:t>of</w:t>
      </w:r>
      <w:r w:rsidRPr="00091CDF">
        <w:t xml:space="preserve"> </w:t>
      </w:r>
      <w:r w:rsidRPr="00791F79">
        <w:rPr>
          <w:u w:val="single"/>
        </w:rPr>
        <w:t>Healing</w:t>
      </w:r>
      <w:r>
        <w:t xml:space="preserve">: one is the sacrament for the </w:t>
      </w:r>
      <w:r w:rsidRPr="00791F79">
        <w:rPr>
          <w:u w:val="single"/>
        </w:rPr>
        <w:t>forgiveness</w:t>
      </w:r>
      <w:r>
        <w:t xml:space="preserve"> </w:t>
      </w:r>
      <w:r w:rsidRPr="00970D96">
        <w:rPr>
          <w:u w:val="single"/>
        </w:rPr>
        <w:t>of</w:t>
      </w:r>
      <w:r>
        <w:t xml:space="preserve"> </w:t>
      </w:r>
      <w:r w:rsidRPr="00791F79">
        <w:rPr>
          <w:u w:val="single"/>
        </w:rPr>
        <w:t>sins</w:t>
      </w:r>
      <w:r w:rsidRPr="00AB6A62">
        <w:t xml:space="preserve"> </w:t>
      </w:r>
      <w:r>
        <w:t xml:space="preserve">and the other is the sacrament for the strengthening of those who are </w:t>
      </w:r>
      <w:r w:rsidRPr="00791F79">
        <w:rPr>
          <w:u w:val="single"/>
        </w:rPr>
        <w:t>seriously</w:t>
      </w:r>
      <w:r w:rsidRPr="00091CDF">
        <w:t xml:space="preserve"> </w:t>
      </w:r>
      <w:r w:rsidRPr="00791F79">
        <w:rPr>
          <w:u w:val="single"/>
        </w:rPr>
        <w:t>ill</w:t>
      </w:r>
      <w:r>
        <w:t xml:space="preserve"> as well as for the </w:t>
      </w:r>
      <w:r w:rsidRPr="00791F79">
        <w:rPr>
          <w:u w:val="single"/>
        </w:rPr>
        <w:t>forgiveness</w:t>
      </w:r>
      <w:r w:rsidRPr="00091CDF">
        <w:t xml:space="preserve"> </w:t>
      </w:r>
      <w:r w:rsidRPr="00791F79">
        <w:rPr>
          <w:u w:val="single"/>
        </w:rPr>
        <w:t>of</w:t>
      </w:r>
      <w:r w:rsidRPr="00091CDF">
        <w:t xml:space="preserve"> </w:t>
      </w:r>
      <w:r w:rsidRPr="00791F79">
        <w:rPr>
          <w:u w:val="single"/>
        </w:rPr>
        <w:t>sins</w:t>
      </w:r>
      <w:r>
        <w:t>.</w:t>
      </w:r>
    </w:p>
    <w:p w14:paraId="09A197D1" w14:textId="77777777" w:rsidR="002A7EFD" w:rsidRDefault="002A7EFD" w:rsidP="00EC4AD9">
      <w:pPr>
        <w:pStyle w:val="A-NumberList-level1-spaceafter"/>
        <w:numPr>
          <w:ilvl w:val="0"/>
          <w:numId w:val="23"/>
        </w:numPr>
        <w:ind w:left="270" w:hanging="270"/>
      </w:pPr>
      <w:r>
        <w:t xml:space="preserve">The Sacrament of Penance and Reconciliation is one of the </w:t>
      </w:r>
      <w:r w:rsidRPr="00791F79">
        <w:rPr>
          <w:u w:val="single"/>
        </w:rPr>
        <w:t>Seven</w:t>
      </w:r>
      <w:r w:rsidRPr="00091CDF">
        <w:t xml:space="preserve"> </w:t>
      </w:r>
      <w:r w:rsidRPr="00791F79">
        <w:rPr>
          <w:u w:val="single"/>
        </w:rPr>
        <w:t>Sacraments</w:t>
      </w:r>
      <w:r>
        <w:t xml:space="preserve"> of the Church, the liturgical celebration of God’s forgiveness of sin, through which the sinner is reconciled with both </w:t>
      </w:r>
      <w:r w:rsidRPr="00791F79">
        <w:rPr>
          <w:u w:val="single"/>
        </w:rPr>
        <w:t>God</w:t>
      </w:r>
      <w:r>
        <w:t xml:space="preserve"> and the </w:t>
      </w:r>
      <w:r w:rsidRPr="00791F79">
        <w:rPr>
          <w:u w:val="single"/>
        </w:rPr>
        <w:t>Church</w:t>
      </w:r>
      <w:r>
        <w:t>.</w:t>
      </w:r>
    </w:p>
    <w:p w14:paraId="1749E5B9" w14:textId="3A486BB3" w:rsidR="002A7EFD" w:rsidRDefault="002A7EFD" w:rsidP="00EC4AD9">
      <w:pPr>
        <w:pStyle w:val="A-NumberList-level1-spaceafter"/>
        <w:numPr>
          <w:ilvl w:val="0"/>
          <w:numId w:val="23"/>
        </w:numPr>
        <w:ind w:left="270" w:hanging="270"/>
      </w:pPr>
      <w:r>
        <w:t xml:space="preserve">The Sacrament of Penance and Reconciliation is the sacrament through which sins committed after </w:t>
      </w:r>
      <w:r w:rsidRPr="00791F79">
        <w:rPr>
          <w:u w:val="single"/>
        </w:rPr>
        <w:t>Baptism</w:t>
      </w:r>
      <w:r>
        <w:t xml:space="preserve"> can be forgiven, . . . and we are reconciled with the Church through God’s </w:t>
      </w:r>
      <w:r w:rsidRPr="00791F79">
        <w:rPr>
          <w:u w:val="single"/>
        </w:rPr>
        <w:t>mercy</w:t>
      </w:r>
      <w:r>
        <w:t>. Because we</w:t>
      </w:r>
      <w:r w:rsidR="007E227D">
        <w:br/>
      </w:r>
      <w:r>
        <w:t xml:space="preserve">are members of the Body of Christ, everything we do—for good or ill—affects the </w:t>
      </w:r>
      <w:r w:rsidRPr="00791F79">
        <w:rPr>
          <w:u w:val="single"/>
        </w:rPr>
        <w:t>rest</w:t>
      </w:r>
      <w:r w:rsidRPr="00091CDF">
        <w:t xml:space="preserve"> </w:t>
      </w:r>
      <w:r w:rsidRPr="00791F79">
        <w:rPr>
          <w:u w:val="single"/>
        </w:rPr>
        <w:t>of</w:t>
      </w:r>
      <w:r w:rsidRPr="00091CDF">
        <w:t xml:space="preserve"> </w:t>
      </w:r>
      <w:r w:rsidRPr="00791F79">
        <w:rPr>
          <w:u w:val="single"/>
        </w:rPr>
        <w:t>the</w:t>
      </w:r>
      <w:r w:rsidRPr="00091CDF">
        <w:t xml:space="preserve"> </w:t>
      </w:r>
      <w:r w:rsidRPr="00791F79">
        <w:rPr>
          <w:u w:val="single"/>
        </w:rPr>
        <w:t>Body</w:t>
      </w:r>
      <w:r>
        <w:t xml:space="preserve">. In the Sacrament of Penance and Reconciliation, our </w:t>
      </w:r>
      <w:r w:rsidRPr="00791F79">
        <w:rPr>
          <w:u w:val="single"/>
        </w:rPr>
        <w:t>sins</w:t>
      </w:r>
      <w:r>
        <w:t xml:space="preserve">, which have brought harm to ourselves and others, are </w:t>
      </w:r>
      <w:r w:rsidRPr="00791F79">
        <w:rPr>
          <w:u w:val="single"/>
        </w:rPr>
        <w:t>forgiven</w:t>
      </w:r>
      <w:r>
        <w:t>.</w:t>
      </w:r>
    </w:p>
    <w:p w14:paraId="08FEB7E9" w14:textId="77777777" w:rsidR="002A7EFD" w:rsidRDefault="002A7EFD" w:rsidP="00EC4AD9">
      <w:pPr>
        <w:pStyle w:val="A-NumberList-level1-spaceafter"/>
        <w:numPr>
          <w:ilvl w:val="0"/>
          <w:numId w:val="23"/>
        </w:numPr>
        <w:ind w:left="270" w:hanging="270"/>
      </w:pPr>
      <w:r>
        <w:t xml:space="preserve">This sacrament has many names because it is a sacrament rich in meaning. It can be called the Sacrament of </w:t>
      </w:r>
      <w:r w:rsidRPr="00791F79">
        <w:rPr>
          <w:u w:val="single"/>
        </w:rPr>
        <w:t>Conversion</w:t>
      </w:r>
      <w:proofErr w:type="gramStart"/>
      <w:r>
        <w:t>. . . .</w:t>
      </w:r>
      <w:proofErr w:type="gramEnd"/>
      <w:r>
        <w:t xml:space="preserve"> This sacrament is also called the Sacrament of </w:t>
      </w:r>
      <w:r w:rsidRPr="00791F79">
        <w:rPr>
          <w:u w:val="single"/>
        </w:rPr>
        <w:t>Confession</w:t>
      </w:r>
      <w:r>
        <w:t xml:space="preserve">, as the confession of sins is an integral part of the sacrament. In confessing our sins, we must </w:t>
      </w:r>
      <w:r w:rsidRPr="00791F79">
        <w:rPr>
          <w:u w:val="single"/>
        </w:rPr>
        <w:t>name</w:t>
      </w:r>
      <w:r w:rsidRPr="00091CDF">
        <w:t xml:space="preserve"> </w:t>
      </w:r>
      <w:r>
        <w:t>them</w:t>
      </w:r>
      <w:proofErr w:type="gramStart"/>
      <w:r>
        <w:t>. . . .</w:t>
      </w:r>
      <w:proofErr w:type="gramEnd"/>
      <w:r>
        <w:t xml:space="preserve"> Our confession is also an acknowledgment of God’s </w:t>
      </w:r>
      <w:r w:rsidRPr="00791F79">
        <w:rPr>
          <w:u w:val="single"/>
        </w:rPr>
        <w:t>holiness</w:t>
      </w:r>
      <w:r>
        <w:t xml:space="preserve"> and </w:t>
      </w:r>
      <w:r w:rsidRPr="00791F79">
        <w:rPr>
          <w:u w:val="single"/>
        </w:rPr>
        <w:t>mercy</w:t>
      </w:r>
      <w:r>
        <w:t>.</w:t>
      </w:r>
    </w:p>
    <w:p w14:paraId="2EE226FC" w14:textId="77777777" w:rsidR="002A7EFD" w:rsidRDefault="002A7EFD" w:rsidP="00EC4AD9">
      <w:pPr>
        <w:pStyle w:val="A-NumberList-level1-spaceafter"/>
        <w:numPr>
          <w:ilvl w:val="0"/>
          <w:numId w:val="23"/>
        </w:numPr>
        <w:ind w:left="270" w:hanging="270"/>
      </w:pPr>
      <w:r>
        <w:t xml:space="preserve">Another name for this sacrament is the Sacrament of </w:t>
      </w:r>
      <w:r w:rsidRPr="00E744FA">
        <w:rPr>
          <w:u w:val="single"/>
        </w:rPr>
        <w:t>Forgiveness</w:t>
      </w:r>
      <w:r>
        <w:t xml:space="preserve">, for in this sacrament, through the priest’s </w:t>
      </w:r>
      <w:r w:rsidRPr="00E744FA">
        <w:rPr>
          <w:u w:val="single"/>
        </w:rPr>
        <w:t>absolution</w:t>
      </w:r>
      <w:r>
        <w:t xml:space="preserve">, we receive </w:t>
      </w:r>
      <w:r w:rsidRPr="00E744FA">
        <w:rPr>
          <w:u w:val="single"/>
        </w:rPr>
        <w:t>pardon</w:t>
      </w:r>
      <w:r>
        <w:t xml:space="preserve"> for our sins and the gift of God’s</w:t>
      </w:r>
      <w:r w:rsidRPr="00AB6A62">
        <w:t xml:space="preserve"> </w:t>
      </w:r>
      <w:r w:rsidRPr="00E744FA">
        <w:rPr>
          <w:u w:val="single"/>
        </w:rPr>
        <w:t>peace</w:t>
      </w:r>
      <w:r>
        <w:t xml:space="preserve">. It is called the Sacrament of </w:t>
      </w:r>
      <w:r w:rsidRPr="00E744FA">
        <w:rPr>
          <w:u w:val="single"/>
        </w:rPr>
        <w:t>Penance</w:t>
      </w:r>
      <w:r>
        <w:t xml:space="preserve"> because the action of </w:t>
      </w:r>
      <w:r w:rsidRPr="00E744FA">
        <w:rPr>
          <w:u w:val="single"/>
        </w:rPr>
        <w:t>penance</w:t>
      </w:r>
      <w:r>
        <w:t xml:space="preserve"> on the part of the penitent . . . is necessary for the </w:t>
      </w:r>
      <w:r w:rsidRPr="00E744FA">
        <w:rPr>
          <w:u w:val="single"/>
        </w:rPr>
        <w:t>completion</w:t>
      </w:r>
      <w:r>
        <w:t xml:space="preserve"> of the sacrament. This sacrament is also called the Sacrament of </w:t>
      </w:r>
      <w:r w:rsidRPr="00E744FA">
        <w:rPr>
          <w:u w:val="single"/>
        </w:rPr>
        <w:t>Reconciliation</w:t>
      </w:r>
      <w:r>
        <w:t xml:space="preserve">, because by it, in God’s love, we are </w:t>
      </w:r>
      <w:r w:rsidRPr="00E744FA">
        <w:rPr>
          <w:u w:val="single"/>
        </w:rPr>
        <w:t>reconciled</w:t>
      </w:r>
      <w:r>
        <w:t xml:space="preserve"> to him and our brothers and sisters in Christ. </w:t>
      </w:r>
    </w:p>
    <w:p w14:paraId="34FE5402" w14:textId="77777777" w:rsidR="002A7EFD" w:rsidRDefault="002A7EFD" w:rsidP="00EC4AD9">
      <w:pPr>
        <w:pStyle w:val="A-NumberList-level1-spaceafter"/>
        <w:numPr>
          <w:ilvl w:val="0"/>
          <w:numId w:val="23"/>
        </w:numPr>
        <w:ind w:left="270" w:hanging="270"/>
      </w:pPr>
      <w:r>
        <w:t xml:space="preserve">The Sacrament of Penance and Reconciliation is structured as a </w:t>
      </w:r>
      <w:r w:rsidRPr="00E744FA">
        <w:rPr>
          <w:u w:val="single"/>
        </w:rPr>
        <w:t>dialogue</w:t>
      </w:r>
      <w:r w:rsidRPr="00AB6A62">
        <w:t xml:space="preserve"> </w:t>
      </w:r>
      <w:r>
        <w:t xml:space="preserve">between the </w:t>
      </w:r>
      <w:r w:rsidRPr="00E744FA">
        <w:rPr>
          <w:u w:val="single"/>
        </w:rPr>
        <w:t>priest</w:t>
      </w:r>
      <w:r>
        <w:t xml:space="preserve">, who is the minister of the sacrament, and the </w:t>
      </w:r>
      <w:r w:rsidRPr="00E744FA">
        <w:rPr>
          <w:u w:val="single"/>
        </w:rPr>
        <w:t>penitent</w:t>
      </w:r>
      <w:r>
        <w:t xml:space="preserve">. It consists of </w:t>
      </w:r>
      <w:r w:rsidRPr="00E744FA">
        <w:rPr>
          <w:u w:val="single"/>
        </w:rPr>
        <w:t>four</w:t>
      </w:r>
      <w:r>
        <w:t xml:space="preserve"> actions: </w:t>
      </w:r>
      <w:r w:rsidRPr="00E744FA">
        <w:rPr>
          <w:u w:val="single"/>
        </w:rPr>
        <w:t>three</w:t>
      </w:r>
      <w:r>
        <w:t xml:space="preserve"> made by the penitent and then the </w:t>
      </w:r>
      <w:r w:rsidRPr="00E744FA">
        <w:rPr>
          <w:u w:val="single"/>
        </w:rPr>
        <w:t>absolution</w:t>
      </w:r>
      <w:r>
        <w:t xml:space="preserve"> of the priest. The actions of the penitent are </w:t>
      </w:r>
      <w:r w:rsidRPr="00E744FA">
        <w:rPr>
          <w:u w:val="single"/>
        </w:rPr>
        <w:t>repentance</w:t>
      </w:r>
      <w:r>
        <w:t xml:space="preserve">, </w:t>
      </w:r>
      <w:r w:rsidRPr="00E744FA">
        <w:rPr>
          <w:u w:val="single"/>
        </w:rPr>
        <w:t>confession</w:t>
      </w:r>
      <w:r>
        <w:t xml:space="preserve">, and the </w:t>
      </w:r>
      <w:r w:rsidRPr="007E11A3">
        <w:rPr>
          <w:u w:val="single"/>
        </w:rPr>
        <w:t>intention</w:t>
      </w:r>
      <w:r>
        <w:t xml:space="preserve"> to do what is possible to </w:t>
      </w:r>
      <w:r w:rsidRPr="007E11A3">
        <w:rPr>
          <w:u w:val="single"/>
        </w:rPr>
        <w:t>repair</w:t>
      </w:r>
      <w:r>
        <w:t xml:space="preserve"> the harm caused by sin. This last action on the part of the penitent is often called a </w:t>
      </w:r>
      <w:r w:rsidRPr="007E11A3">
        <w:rPr>
          <w:u w:val="single"/>
        </w:rPr>
        <w:t>penance</w:t>
      </w:r>
      <w:r>
        <w:t>.</w:t>
      </w:r>
    </w:p>
    <w:p w14:paraId="1BE9AEFD" w14:textId="5F1CD16B" w:rsidR="002A7EFD" w:rsidRDefault="002A7EFD" w:rsidP="00EC4AD9">
      <w:pPr>
        <w:pStyle w:val="A-NumberList-level1-spaceafter"/>
        <w:numPr>
          <w:ilvl w:val="0"/>
          <w:numId w:val="23"/>
        </w:numPr>
        <w:ind w:left="270" w:hanging="270"/>
      </w:pPr>
      <w:r>
        <w:t xml:space="preserve">The </w:t>
      </w:r>
      <w:r w:rsidRPr="007E11A3">
        <w:rPr>
          <w:u w:val="single"/>
        </w:rPr>
        <w:t>penitent</w:t>
      </w:r>
      <w:r>
        <w:t xml:space="preserve"> is the person who repents of wrongdoing and seeks forgiveness through the </w:t>
      </w:r>
      <w:r w:rsidRPr="007E11A3">
        <w:rPr>
          <w:u w:val="single"/>
        </w:rPr>
        <w:t>Sacrament</w:t>
      </w:r>
      <w:r w:rsidRPr="00091CDF">
        <w:t xml:space="preserve"> </w:t>
      </w:r>
      <w:r w:rsidRPr="007E11A3">
        <w:rPr>
          <w:u w:val="single"/>
        </w:rPr>
        <w:t>of</w:t>
      </w:r>
      <w:r w:rsidRPr="00091CDF">
        <w:t xml:space="preserve"> </w:t>
      </w:r>
      <w:r w:rsidRPr="007E11A3">
        <w:rPr>
          <w:u w:val="single"/>
        </w:rPr>
        <w:t>Penance</w:t>
      </w:r>
      <w:r w:rsidRPr="00091CDF">
        <w:t xml:space="preserve"> </w:t>
      </w:r>
      <w:r w:rsidRPr="007E11A3">
        <w:rPr>
          <w:u w:val="single"/>
        </w:rPr>
        <w:t>and</w:t>
      </w:r>
      <w:r w:rsidRPr="00091CDF">
        <w:t xml:space="preserve"> </w:t>
      </w:r>
      <w:r w:rsidRPr="007E11A3">
        <w:rPr>
          <w:u w:val="single"/>
        </w:rPr>
        <w:t>Reconciliation</w:t>
      </w:r>
      <w:r>
        <w:t xml:space="preserve">. </w:t>
      </w:r>
    </w:p>
    <w:p w14:paraId="6F9AEF1A" w14:textId="77777777" w:rsidR="00EC4AD9" w:rsidRDefault="00EC4AD9" w:rsidP="00EC4AD9">
      <w:pPr>
        <w:pStyle w:val="A-NumberList-level1-spaceafter"/>
        <w:ind w:left="270" w:firstLine="0"/>
      </w:pPr>
    </w:p>
    <w:p w14:paraId="6EEAE6B7" w14:textId="77777777" w:rsidR="002A7EFD" w:rsidRDefault="002A7EFD" w:rsidP="00EC4AD9">
      <w:pPr>
        <w:pStyle w:val="A-NumberList-level1-spaceafter"/>
        <w:numPr>
          <w:ilvl w:val="0"/>
          <w:numId w:val="23"/>
        </w:numPr>
        <w:ind w:left="360" w:hanging="270"/>
      </w:pPr>
      <w:r w:rsidRPr="00D257FC">
        <w:rPr>
          <w:u w:val="single"/>
        </w:rPr>
        <w:lastRenderedPageBreak/>
        <w:t>Sin</w:t>
      </w:r>
      <w:r>
        <w:t xml:space="preserve"> is any deliberate offense, in thought, word, or deed, against the will of God. Sin wounds human nature and injures human solidarity</w:t>
      </w:r>
      <w:proofErr w:type="gramStart"/>
      <w:r>
        <w:t>. . . .</w:t>
      </w:r>
      <w:proofErr w:type="gramEnd"/>
      <w:r>
        <w:t xml:space="preserve"> Sin is divided into </w:t>
      </w:r>
      <w:r w:rsidRPr="00D257FC">
        <w:rPr>
          <w:u w:val="single"/>
        </w:rPr>
        <w:t>two</w:t>
      </w:r>
      <w:r>
        <w:t xml:space="preserve"> categories: </w:t>
      </w:r>
      <w:r w:rsidRPr="00D257FC">
        <w:rPr>
          <w:u w:val="single"/>
        </w:rPr>
        <w:t>mortal</w:t>
      </w:r>
      <w:r w:rsidRPr="00091CDF">
        <w:t xml:space="preserve"> </w:t>
      </w:r>
      <w:r w:rsidRPr="00D257FC">
        <w:rPr>
          <w:u w:val="single"/>
        </w:rPr>
        <w:t>sin</w:t>
      </w:r>
      <w:r>
        <w:t xml:space="preserve"> and </w:t>
      </w:r>
      <w:r w:rsidRPr="00D257FC">
        <w:rPr>
          <w:u w:val="single"/>
        </w:rPr>
        <w:t>venial</w:t>
      </w:r>
      <w:r w:rsidRPr="00091CDF">
        <w:t xml:space="preserve"> </w:t>
      </w:r>
      <w:r w:rsidRPr="00D257FC">
        <w:rPr>
          <w:u w:val="single"/>
        </w:rPr>
        <w:t>sin</w:t>
      </w:r>
      <w:r>
        <w:t xml:space="preserve">. To commit a mortal sin is to </w:t>
      </w:r>
      <w:r w:rsidRPr="00D257FC">
        <w:rPr>
          <w:u w:val="single"/>
        </w:rPr>
        <w:t>deliberately</w:t>
      </w:r>
      <w:r>
        <w:t xml:space="preserve">, </w:t>
      </w:r>
      <w:r w:rsidRPr="00D257FC">
        <w:rPr>
          <w:u w:val="single"/>
        </w:rPr>
        <w:t>knowingly</w:t>
      </w:r>
      <w:r>
        <w:t xml:space="preserve">, and </w:t>
      </w:r>
      <w:r w:rsidRPr="00D257FC">
        <w:rPr>
          <w:u w:val="single"/>
        </w:rPr>
        <w:t>willingly</w:t>
      </w:r>
      <w:r w:rsidRPr="00091CDF">
        <w:t xml:space="preserve"> </w:t>
      </w:r>
      <w:r>
        <w:t>choose to commit a serious violation of God’s Law, and it is contrary to the final goal of a human being: happiness with God forever in Heaven</w:t>
      </w:r>
      <w:proofErr w:type="gramStart"/>
      <w:r>
        <w:t>. . . .</w:t>
      </w:r>
      <w:proofErr w:type="gramEnd"/>
      <w:r>
        <w:t xml:space="preserve"> Mortal sin is a </w:t>
      </w:r>
      <w:r w:rsidRPr="00D257FC">
        <w:rPr>
          <w:u w:val="single"/>
        </w:rPr>
        <w:t>choice</w:t>
      </w:r>
      <w:r>
        <w:t xml:space="preserve">. Three conditions make a sin a mortal sin: (1) it concerns a serious and grave matter, (2) it is committed with </w:t>
      </w:r>
      <w:r w:rsidRPr="00D257FC">
        <w:rPr>
          <w:u w:val="single"/>
        </w:rPr>
        <w:t>full</w:t>
      </w:r>
      <w:r w:rsidRPr="00091CDF">
        <w:t xml:space="preserve"> </w:t>
      </w:r>
      <w:r w:rsidRPr="00D257FC">
        <w:rPr>
          <w:u w:val="single"/>
        </w:rPr>
        <w:t>knowledge</w:t>
      </w:r>
      <w:r>
        <w:t xml:space="preserve"> that the action is sinful and in opposition to God’s Law, and (3) it is </w:t>
      </w:r>
      <w:r w:rsidRPr="00D257FC">
        <w:rPr>
          <w:u w:val="single"/>
        </w:rPr>
        <w:t>committed</w:t>
      </w:r>
      <w:r w:rsidRPr="00091CDF">
        <w:t xml:space="preserve"> </w:t>
      </w:r>
      <w:r w:rsidRPr="00D257FC">
        <w:rPr>
          <w:u w:val="single"/>
        </w:rPr>
        <w:t>freely</w:t>
      </w:r>
      <w:r>
        <w:t xml:space="preserve"> and deliberately.</w:t>
      </w:r>
    </w:p>
    <w:p w14:paraId="44A1ED45" w14:textId="77777777" w:rsidR="002A7EFD" w:rsidRDefault="002A7EFD" w:rsidP="00EC4AD9">
      <w:pPr>
        <w:pStyle w:val="A-NumberList-level1-spaceafter"/>
        <w:numPr>
          <w:ilvl w:val="0"/>
          <w:numId w:val="23"/>
        </w:numPr>
        <w:ind w:left="360" w:hanging="270"/>
      </w:pPr>
      <w:r w:rsidRPr="000B1856">
        <w:rPr>
          <w:u w:val="single"/>
        </w:rPr>
        <w:t>Venial</w:t>
      </w:r>
      <w:r>
        <w:t xml:space="preserve"> sin is a </w:t>
      </w:r>
      <w:r w:rsidRPr="000B1856">
        <w:rPr>
          <w:u w:val="single"/>
        </w:rPr>
        <w:t>less</w:t>
      </w:r>
      <w:r w:rsidRPr="00091CDF">
        <w:t xml:space="preserve"> </w:t>
      </w:r>
      <w:r w:rsidRPr="000B1856">
        <w:rPr>
          <w:u w:val="single"/>
        </w:rPr>
        <w:t>serious</w:t>
      </w:r>
      <w:r>
        <w:t xml:space="preserve"> offense against the will of God that diminishes one’s personal character and weakens but </w:t>
      </w:r>
      <w:r w:rsidRPr="000B1856">
        <w:rPr>
          <w:u w:val="single"/>
        </w:rPr>
        <w:t>does</w:t>
      </w:r>
      <w:r w:rsidRPr="00091CDF">
        <w:t xml:space="preserve"> </w:t>
      </w:r>
      <w:r w:rsidRPr="000B1856">
        <w:rPr>
          <w:u w:val="single"/>
        </w:rPr>
        <w:t>not</w:t>
      </w:r>
      <w:r w:rsidRPr="00091CDF">
        <w:t xml:space="preserve"> </w:t>
      </w:r>
      <w:r w:rsidRPr="000B1856">
        <w:rPr>
          <w:u w:val="single"/>
        </w:rPr>
        <w:t>rupture</w:t>
      </w:r>
      <w:r>
        <w:t xml:space="preserve"> one’s relationship with God</w:t>
      </w:r>
      <w:proofErr w:type="gramStart"/>
      <w:r>
        <w:t>. . . .</w:t>
      </w:r>
      <w:proofErr w:type="gramEnd"/>
      <w:r>
        <w:t xml:space="preserve"> The repetition of sins, even venial ones, leads us to develop </w:t>
      </w:r>
      <w:r w:rsidRPr="000B1856">
        <w:rPr>
          <w:u w:val="single"/>
        </w:rPr>
        <w:t>vices</w:t>
      </w:r>
      <w:r>
        <w:t xml:space="preserve">, which are </w:t>
      </w:r>
      <w:r w:rsidRPr="000B1856">
        <w:rPr>
          <w:u w:val="single"/>
        </w:rPr>
        <w:t>sinful</w:t>
      </w:r>
      <w:r w:rsidRPr="00091CDF">
        <w:t xml:space="preserve"> </w:t>
      </w:r>
      <w:r w:rsidRPr="000B1856">
        <w:rPr>
          <w:u w:val="single"/>
        </w:rPr>
        <w:t>habits</w:t>
      </w:r>
      <w:r>
        <w:t xml:space="preserve">. Vices are often linked with the seven </w:t>
      </w:r>
      <w:r w:rsidRPr="000B1856">
        <w:rPr>
          <w:u w:val="single"/>
        </w:rPr>
        <w:t>capital</w:t>
      </w:r>
      <w:r w:rsidRPr="00091CDF">
        <w:t xml:space="preserve"> </w:t>
      </w:r>
      <w:r w:rsidRPr="000B1856">
        <w:rPr>
          <w:u w:val="single"/>
        </w:rPr>
        <w:t>sins</w:t>
      </w:r>
      <w:r>
        <w:t xml:space="preserve">: pride, avarice, lust, wrath, gluttony, envy, and sloth. </w:t>
      </w:r>
    </w:p>
    <w:p w14:paraId="13185466" w14:textId="77777777" w:rsidR="002A7EFD" w:rsidRDefault="002A7EFD" w:rsidP="00EC4AD9">
      <w:pPr>
        <w:pStyle w:val="A-NumberList-level1-spaceafter"/>
        <w:numPr>
          <w:ilvl w:val="0"/>
          <w:numId w:val="23"/>
        </w:numPr>
        <w:ind w:left="360"/>
      </w:pPr>
      <w:r>
        <w:t xml:space="preserve">Only God can forgive, and he has given that same power to </w:t>
      </w:r>
      <w:r w:rsidRPr="000B1856">
        <w:rPr>
          <w:u w:val="single"/>
        </w:rPr>
        <w:t>bishops</w:t>
      </w:r>
      <w:r w:rsidRPr="00AB6A62">
        <w:t xml:space="preserve"> </w:t>
      </w:r>
      <w:r>
        <w:t xml:space="preserve">and </w:t>
      </w:r>
      <w:r w:rsidRPr="000B1856">
        <w:rPr>
          <w:u w:val="single"/>
        </w:rPr>
        <w:t>priests</w:t>
      </w:r>
      <w:r>
        <w:t xml:space="preserve">. . . This ministry is given to them through the Sacrament of Holy Orders. Bishops regulate this ministry in which the </w:t>
      </w:r>
      <w:r w:rsidRPr="0072419A">
        <w:rPr>
          <w:u w:val="single"/>
        </w:rPr>
        <w:t>priests</w:t>
      </w:r>
      <w:r w:rsidRPr="00091CDF">
        <w:t xml:space="preserve"> </w:t>
      </w:r>
      <w:r w:rsidRPr="0072419A">
        <w:rPr>
          <w:u w:val="single"/>
        </w:rPr>
        <w:t>collaborate</w:t>
      </w:r>
      <w:proofErr w:type="gramStart"/>
      <w:r>
        <w:t>. . . .</w:t>
      </w:r>
      <w:proofErr w:type="gramEnd"/>
      <w:r>
        <w:t xml:space="preserve"> A priest must be available for this sacrament each time a Christian asks for it, </w:t>
      </w:r>
      <w:proofErr w:type="gramStart"/>
      <w:r>
        <w:t>as long as</w:t>
      </w:r>
      <w:proofErr w:type="gramEnd"/>
      <w:r>
        <w:t xml:space="preserve"> the requests are reasonable. As a </w:t>
      </w:r>
      <w:r w:rsidRPr="0072419A">
        <w:rPr>
          <w:u w:val="single"/>
        </w:rPr>
        <w:t>confessor</w:t>
      </w:r>
      <w:r>
        <w:t xml:space="preserve">, a priest must have respect and sensitivity toward those who confess to him. He must be faithful to the </w:t>
      </w:r>
      <w:r w:rsidRPr="0072419A">
        <w:rPr>
          <w:u w:val="single"/>
        </w:rPr>
        <w:t>Magisterium</w:t>
      </w:r>
      <w:r>
        <w:t xml:space="preserve"> of the Church</w:t>
      </w:r>
      <w:proofErr w:type="gramStart"/>
      <w:r>
        <w:t>. . . .</w:t>
      </w:r>
      <w:proofErr w:type="gramEnd"/>
      <w:r>
        <w:t xml:space="preserve"> A priest </w:t>
      </w:r>
      <w:r w:rsidRPr="0072419A">
        <w:rPr>
          <w:u w:val="single"/>
        </w:rPr>
        <w:t>may</w:t>
      </w:r>
      <w:r w:rsidRPr="00AB6A62">
        <w:t xml:space="preserve"> </w:t>
      </w:r>
      <w:r w:rsidRPr="0072419A">
        <w:rPr>
          <w:u w:val="single"/>
        </w:rPr>
        <w:t>never</w:t>
      </w:r>
      <w:r w:rsidRPr="00AB6A62">
        <w:t xml:space="preserve"> </w:t>
      </w:r>
      <w:r w:rsidRPr="0072419A">
        <w:rPr>
          <w:u w:val="single"/>
        </w:rPr>
        <w:t>reveal</w:t>
      </w:r>
      <w:r>
        <w:t xml:space="preserve"> to anyone what he hears in the Sacrament of Penance and Reconciliation. This is called “the </w:t>
      </w:r>
      <w:r w:rsidRPr="0072419A">
        <w:rPr>
          <w:u w:val="single"/>
        </w:rPr>
        <w:t>sacramental</w:t>
      </w:r>
      <w:r w:rsidRPr="00091CDF">
        <w:t xml:space="preserve"> </w:t>
      </w:r>
      <w:r w:rsidRPr="0072419A">
        <w:rPr>
          <w:u w:val="single"/>
        </w:rPr>
        <w:t>seal</w:t>
      </w:r>
      <w:r>
        <w:t>” or “</w:t>
      </w:r>
      <w:r w:rsidRPr="0072419A">
        <w:rPr>
          <w:u w:val="single"/>
        </w:rPr>
        <w:t>the</w:t>
      </w:r>
      <w:r w:rsidRPr="00091CDF">
        <w:t xml:space="preserve"> </w:t>
      </w:r>
      <w:r w:rsidRPr="0072419A">
        <w:rPr>
          <w:u w:val="single"/>
        </w:rPr>
        <w:t>seal</w:t>
      </w:r>
      <w:r w:rsidRPr="00091CDF">
        <w:t xml:space="preserve"> </w:t>
      </w:r>
      <w:r w:rsidRPr="0072419A">
        <w:rPr>
          <w:u w:val="single"/>
        </w:rPr>
        <w:t>of</w:t>
      </w:r>
      <w:r w:rsidRPr="00091CDF">
        <w:t xml:space="preserve"> </w:t>
      </w:r>
      <w:r w:rsidRPr="0072419A">
        <w:rPr>
          <w:u w:val="single"/>
        </w:rPr>
        <w:t>the</w:t>
      </w:r>
      <w:r w:rsidRPr="00091CDF">
        <w:t xml:space="preserve"> </w:t>
      </w:r>
      <w:r w:rsidRPr="0072419A">
        <w:rPr>
          <w:u w:val="single"/>
        </w:rPr>
        <w:t>confessional</w:t>
      </w:r>
      <w:r>
        <w:t xml:space="preserve">.” </w:t>
      </w:r>
    </w:p>
    <w:p w14:paraId="276A88D9" w14:textId="74B215E9" w:rsidR="002A7EFD" w:rsidRDefault="002A7EFD" w:rsidP="00EC4AD9">
      <w:pPr>
        <w:pStyle w:val="A-DH"/>
      </w:pPr>
      <w:r>
        <w:t>Article 35: Scriptural and Historical Background</w:t>
      </w:r>
    </w:p>
    <w:p w14:paraId="3D10C4B9" w14:textId="77777777" w:rsidR="002A7EFD" w:rsidRDefault="002A7EFD" w:rsidP="00EC4AD9">
      <w:pPr>
        <w:pStyle w:val="A-NumberList-level1-spaceafter"/>
        <w:numPr>
          <w:ilvl w:val="0"/>
          <w:numId w:val="24"/>
        </w:numPr>
        <w:ind w:left="270" w:hanging="270"/>
      </w:pPr>
      <w:r>
        <w:t xml:space="preserve">In Jesus’ teaching on conversion and forgiveness, and in giving authority to the </w:t>
      </w:r>
      <w:r w:rsidRPr="0044371D">
        <w:rPr>
          <w:u w:val="single"/>
        </w:rPr>
        <w:t>Apostles</w:t>
      </w:r>
      <w:r>
        <w:t xml:space="preserve"> to forgive sins, the Sacrament of Penance and Reconciliation finds its </w:t>
      </w:r>
      <w:r w:rsidRPr="0044371D">
        <w:rPr>
          <w:u w:val="single"/>
        </w:rPr>
        <w:t>roots</w:t>
      </w:r>
      <w:proofErr w:type="gramStart"/>
      <w:r>
        <w:t>. . . .</w:t>
      </w:r>
      <w:proofErr w:type="gramEnd"/>
      <w:r>
        <w:t xml:space="preserve"> All through his public ministry, Jesus </w:t>
      </w:r>
      <w:r w:rsidRPr="0044371D">
        <w:rPr>
          <w:u w:val="single"/>
        </w:rPr>
        <w:t>forgave</w:t>
      </w:r>
      <w:r w:rsidRPr="00091CDF">
        <w:t xml:space="preserve"> </w:t>
      </w:r>
      <w:r w:rsidRPr="0044371D">
        <w:rPr>
          <w:u w:val="single"/>
        </w:rPr>
        <w:t>sins</w:t>
      </w:r>
      <w:r>
        <w:t xml:space="preserve"> and taught about God’s loving mercy toward sinners. When we hear in the Sacrament of Penance and Reconciliation “I absolve you from your sins” (</w:t>
      </w:r>
      <w:r w:rsidRPr="0044371D">
        <w:rPr>
          <w:i/>
          <w:iCs/>
        </w:rPr>
        <w:t>Rite of Penance</w:t>
      </w:r>
      <w:r>
        <w:t xml:space="preserve">, number 46), we should remember [the curing of the paralytic], for when the </w:t>
      </w:r>
      <w:r w:rsidRPr="0044371D">
        <w:rPr>
          <w:u w:val="single"/>
        </w:rPr>
        <w:t>priest</w:t>
      </w:r>
      <w:r w:rsidRPr="00091CDF">
        <w:t xml:space="preserve"> </w:t>
      </w:r>
      <w:r w:rsidRPr="0044371D">
        <w:rPr>
          <w:u w:val="single"/>
        </w:rPr>
        <w:t>forgives</w:t>
      </w:r>
      <w:r>
        <w:t xml:space="preserve"> our sins in this sacrament, it is truly Jesus saying to us, “Child, your sins are forgiven.”</w:t>
      </w:r>
    </w:p>
    <w:p w14:paraId="4757C985" w14:textId="77777777" w:rsidR="002A7EFD" w:rsidRDefault="002A7EFD" w:rsidP="00EC4AD9">
      <w:pPr>
        <w:pStyle w:val="A-NumberList-level1-spaceafter"/>
        <w:numPr>
          <w:ilvl w:val="0"/>
          <w:numId w:val="24"/>
        </w:numPr>
        <w:ind w:left="270" w:hanging="270"/>
      </w:pPr>
      <w:r>
        <w:t xml:space="preserve">Christian initiation did not abolish human nature, nor what is called </w:t>
      </w:r>
      <w:r w:rsidRPr="0044371D">
        <w:rPr>
          <w:u w:val="single"/>
        </w:rPr>
        <w:t>concupiscence</w:t>
      </w:r>
      <w:r>
        <w:t xml:space="preserve">, the human tendency toward sin resulting from </w:t>
      </w:r>
      <w:r w:rsidRPr="0044371D">
        <w:rPr>
          <w:u w:val="single"/>
        </w:rPr>
        <w:t>Original</w:t>
      </w:r>
      <w:r w:rsidRPr="00091CDF">
        <w:t xml:space="preserve"> </w:t>
      </w:r>
      <w:r w:rsidRPr="0044371D">
        <w:rPr>
          <w:u w:val="single"/>
        </w:rPr>
        <w:t>Sin</w:t>
      </w:r>
      <w:r>
        <w:t xml:space="preserve">. The life of the early Christians was a life of </w:t>
      </w:r>
      <w:r w:rsidRPr="0044371D">
        <w:rPr>
          <w:u w:val="single"/>
        </w:rPr>
        <w:t>ongoing</w:t>
      </w:r>
      <w:r w:rsidRPr="00091CDF">
        <w:t xml:space="preserve"> </w:t>
      </w:r>
      <w:r w:rsidRPr="0044371D">
        <w:rPr>
          <w:u w:val="single"/>
        </w:rPr>
        <w:t>conversion</w:t>
      </w:r>
      <w:r>
        <w:t>—this is, a continual turning toward God, even after Baptism</w:t>
      </w:r>
      <w:proofErr w:type="gramStart"/>
      <w:r>
        <w:t>. . . .</w:t>
      </w:r>
      <w:proofErr w:type="gramEnd"/>
      <w:r>
        <w:t xml:space="preserve"> This post-baptismal conversion is sometimes called a </w:t>
      </w:r>
      <w:r w:rsidRPr="00867BD7">
        <w:rPr>
          <w:u w:val="single"/>
        </w:rPr>
        <w:t>second</w:t>
      </w:r>
      <w:r w:rsidRPr="00091CDF">
        <w:t xml:space="preserve"> </w:t>
      </w:r>
      <w:r w:rsidRPr="00867BD7">
        <w:rPr>
          <w:u w:val="single"/>
        </w:rPr>
        <w:t>conversion</w:t>
      </w:r>
      <w:r>
        <w:t xml:space="preserve"> or an </w:t>
      </w:r>
      <w:r w:rsidRPr="00867BD7">
        <w:rPr>
          <w:u w:val="single"/>
        </w:rPr>
        <w:t>ongoing</w:t>
      </w:r>
      <w:r w:rsidRPr="00091CDF">
        <w:t xml:space="preserve"> </w:t>
      </w:r>
      <w:r w:rsidRPr="00867BD7">
        <w:rPr>
          <w:u w:val="single"/>
        </w:rPr>
        <w:t>conversion</w:t>
      </w:r>
      <w:r>
        <w:t xml:space="preserve">. </w:t>
      </w:r>
    </w:p>
    <w:p w14:paraId="0DDAC4C4" w14:textId="77777777" w:rsidR="002A7EFD" w:rsidRDefault="002A7EFD" w:rsidP="00EC4AD9">
      <w:pPr>
        <w:pStyle w:val="A-NumberList-level1-spaceafter"/>
        <w:numPr>
          <w:ilvl w:val="0"/>
          <w:numId w:val="24"/>
        </w:numPr>
        <w:ind w:left="270" w:hanging="270"/>
      </w:pPr>
      <w:r>
        <w:t xml:space="preserve">You may wonder how the Bible, written so long ago, can have </w:t>
      </w:r>
      <w:r w:rsidRPr="00867BD7">
        <w:rPr>
          <w:u w:val="single"/>
        </w:rPr>
        <w:t>relevance</w:t>
      </w:r>
      <w:r w:rsidRPr="00091CDF">
        <w:t xml:space="preserve"> </w:t>
      </w:r>
      <w:r>
        <w:t xml:space="preserve">to your life today. But accounts such as Peter’s </w:t>
      </w:r>
      <w:r w:rsidRPr="00867BD7">
        <w:rPr>
          <w:u w:val="single"/>
        </w:rPr>
        <w:t>second</w:t>
      </w:r>
      <w:r w:rsidRPr="00091CDF">
        <w:t xml:space="preserve"> </w:t>
      </w:r>
      <w:r w:rsidRPr="00867BD7">
        <w:rPr>
          <w:u w:val="single"/>
        </w:rPr>
        <w:t>conversion</w:t>
      </w:r>
      <w:r>
        <w:t xml:space="preserve"> are encouraging to us. Even though we try very hard to live in a way that is pleasing to God, we will </w:t>
      </w:r>
      <w:r w:rsidRPr="00867BD7">
        <w:rPr>
          <w:u w:val="single"/>
        </w:rPr>
        <w:t>still</w:t>
      </w:r>
      <w:r w:rsidRPr="00AB6A62">
        <w:t xml:space="preserve"> </w:t>
      </w:r>
      <w:r w:rsidRPr="00867BD7">
        <w:rPr>
          <w:u w:val="single"/>
        </w:rPr>
        <w:t>sin</w:t>
      </w:r>
      <w:proofErr w:type="gramStart"/>
      <w:r>
        <w:t>. . . .</w:t>
      </w:r>
      <w:proofErr w:type="gramEnd"/>
      <w:r>
        <w:t xml:space="preserve"> But we have the Sacrament of Penance and Reconciliation available to us. Through this sacrament, we are </w:t>
      </w:r>
      <w:r w:rsidRPr="00867BD7">
        <w:rPr>
          <w:u w:val="single"/>
        </w:rPr>
        <w:t>strengthened</w:t>
      </w:r>
      <w:r w:rsidRPr="00091CDF">
        <w:t xml:space="preserve"> </w:t>
      </w:r>
      <w:r w:rsidRPr="00867BD7">
        <w:rPr>
          <w:u w:val="single"/>
        </w:rPr>
        <w:t>and</w:t>
      </w:r>
      <w:r w:rsidRPr="00091CDF">
        <w:t xml:space="preserve"> </w:t>
      </w:r>
      <w:r w:rsidRPr="00867BD7">
        <w:rPr>
          <w:u w:val="single"/>
        </w:rPr>
        <w:t>renewed</w:t>
      </w:r>
      <w:r>
        <w:t xml:space="preserve">—just like Peter. </w:t>
      </w:r>
    </w:p>
    <w:p w14:paraId="1CBB57B1" w14:textId="77777777" w:rsidR="002A7EFD" w:rsidRDefault="002A7EFD" w:rsidP="00EC4AD9">
      <w:pPr>
        <w:pStyle w:val="A-NumberList-level1-spaceafter"/>
        <w:numPr>
          <w:ilvl w:val="0"/>
          <w:numId w:val="24"/>
        </w:numPr>
        <w:ind w:left="270" w:hanging="270"/>
      </w:pPr>
      <w:r>
        <w:t xml:space="preserve">The monks in the </w:t>
      </w:r>
      <w:r w:rsidRPr="00867BD7">
        <w:rPr>
          <w:u w:val="single"/>
        </w:rPr>
        <w:t>Eastern</w:t>
      </w:r>
      <w:r w:rsidRPr="00091CDF">
        <w:t xml:space="preserve"> </w:t>
      </w:r>
      <w:r w:rsidRPr="00867BD7">
        <w:rPr>
          <w:u w:val="single"/>
        </w:rPr>
        <w:t>Churches</w:t>
      </w:r>
      <w:r>
        <w:t xml:space="preserve"> practiced a more </w:t>
      </w:r>
      <w:r w:rsidRPr="00867BD7">
        <w:rPr>
          <w:u w:val="single"/>
        </w:rPr>
        <w:t>private</w:t>
      </w:r>
      <w:r>
        <w:t xml:space="preserve"> form of penance. They confessed their sins </w:t>
      </w:r>
      <w:r w:rsidRPr="00867BD7">
        <w:rPr>
          <w:u w:val="single"/>
        </w:rPr>
        <w:t>privately</w:t>
      </w:r>
      <w:r>
        <w:t xml:space="preserve"> to a spiritual father and did a </w:t>
      </w:r>
      <w:r w:rsidRPr="00867BD7">
        <w:rPr>
          <w:u w:val="single"/>
        </w:rPr>
        <w:t>private</w:t>
      </w:r>
      <w:r w:rsidRPr="00091CDF">
        <w:t xml:space="preserve"> </w:t>
      </w:r>
      <w:r w:rsidRPr="00867BD7">
        <w:rPr>
          <w:u w:val="single"/>
        </w:rPr>
        <w:t>penance</w:t>
      </w:r>
      <w:r>
        <w:t xml:space="preserve">. Through the Irish monks, this custom gradually spread throughout the </w:t>
      </w:r>
      <w:r w:rsidRPr="00867BD7">
        <w:rPr>
          <w:u w:val="single"/>
        </w:rPr>
        <w:t>entire</w:t>
      </w:r>
      <w:r w:rsidRPr="00091CDF">
        <w:t xml:space="preserve"> </w:t>
      </w:r>
      <w:r w:rsidRPr="00867BD7">
        <w:rPr>
          <w:u w:val="single"/>
        </w:rPr>
        <w:t>Church</w:t>
      </w:r>
      <w:proofErr w:type="gramStart"/>
      <w:r>
        <w:t>. . . .</w:t>
      </w:r>
      <w:proofErr w:type="gramEnd"/>
      <w:r>
        <w:t xml:space="preserve"> The Church’s practice of the Sacrament of Penance and Reconciliation has followed this basic form ever since. </w:t>
      </w:r>
    </w:p>
    <w:p w14:paraId="6A3B5903" w14:textId="77777777" w:rsidR="00EC4AD9" w:rsidRDefault="00EC4AD9" w:rsidP="00EC4AD9">
      <w:pPr>
        <w:pStyle w:val="A-DH"/>
      </w:pPr>
    </w:p>
    <w:p w14:paraId="5A1FD586" w14:textId="44AE3530" w:rsidR="002A7EFD" w:rsidRDefault="002A7EFD" w:rsidP="00EC4AD9">
      <w:pPr>
        <w:pStyle w:val="A-DH"/>
      </w:pPr>
      <w:r>
        <w:lastRenderedPageBreak/>
        <w:t>Article 36: The Rite of Penance and Reconciliation</w:t>
      </w:r>
    </w:p>
    <w:p w14:paraId="124F66AD" w14:textId="0EE53951" w:rsidR="002A7EFD" w:rsidRDefault="002A7EFD" w:rsidP="00EC4AD9">
      <w:pPr>
        <w:pStyle w:val="A-NumberList-level1-spaceafter"/>
        <w:numPr>
          <w:ilvl w:val="0"/>
          <w:numId w:val="25"/>
        </w:numPr>
        <w:ind w:left="270" w:hanging="270"/>
      </w:pPr>
      <w:r>
        <w:t xml:space="preserve">The Sacrament of Penance and Reconciliation is a single entity made up of </w:t>
      </w:r>
      <w:r w:rsidRPr="00290F81">
        <w:rPr>
          <w:u w:val="single"/>
        </w:rPr>
        <w:t>four</w:t>
      </w:r>
      <w:r>
        <w:t xml:space="preserve"> actions: </w:t>
      </w:r>
      <w:r w:rsidRPr="00290F81">
        <w:rPr>
          <w:u w:val="single"/>
        </w:rPr>
        <w:t>three</w:t>
      </w:r>
      <w:r>
        <w:t xml:space="preserve"> actions of the penitent and </w:t>
      </w:r>
      <w:r w:rsidRPr="00290F81">
        <w:rPr>
          <w:u w:val="single"/>
        </w:rPr>
        <w:t>one</w:t>
      </w:r>
      <w:r>
        <w:t xml:space="preserve"> action of the priest. </w:t>
      </w:r>
      <w:r w:rsidRPr="00290F81">
        <w:rPr>
          <w:u w:val="single"/>
        </w:rPr>
        <w:t>Repentance</w:t>
      </w:r>
      <w:r>
        <w:t xml:space="preserve">, or contrition, is </w:t>
      </w:r>
      <w:r w:rsidRPr="00290F81">
        <w:rPr>
          <w:u w:val="single"/>
        </w:rPr>
        <w:t>sorrow</w:t>
      </w:r>
      <w:r>
        <w:t xml:space="preserve"> for one’s sin and a hatred</w:t>
      </w:r>
      <w:r w:rsidR="00E74F37">
        <w:br/>
      </w:r>
      <w:r>
        <w:t xml:space="preserve">for sin, combined with the intention to </w:t>
      </w:r>
      <w:r w:rsidRPr="00290F81">
        <w:rPr>
          <w:u w:val="single"/>
        </w:rPr>
        <w:t>avoid</w:t>
      </w:r>
      <w:r w:rsidRPr="00091CDF">
        <w:t xml:space="preserve"> </w:t>
      </w:r>
      <w:r w:rsidRPr="00290F81">
        <w:rPr>
          <w:u w:val="single"/>
        </w:rPr>
        <w:t>sin</w:t>
      </w:r>
      <w:r>
        <w:t xml:space="preserve"> in the future. This is the primary act of the </w:t>
      </w:r>
      <w:r w:rsidRPr="00F602C0">
        <w:rPr>
          <w:u w:val="single"/>
        </w:rPr>
        <w:t>penitent</w:t>
      </w:r>
      <w:proofErr w:type="gramStart"/>
      <w:r>
        <w:t>. . . .</w:t>
      </w:r>
      <w:proofErr w:type="gramEnd"/>
      <w:r>
        <w:t xml:space="preserve"> Contrition that springs purely from our love for God is called “</w:t>
      </w:r>
      <w:r w:rsidRPr="00F602C0">
        <w:rPr>
          <w:u w:val="single"/>
        </w:rPr>
        <w:t>perfect</w:t>
      </w:r>
      <w:r w:rsidRPr="00091CDF">
        <w:t xml:space="preserve"> </w:t>
      </w:r>
      <w:r w:rsidRPr="00F602C0">
        <w:rPr>
          <w:u w:val="single"/>
        </w:rPr>
        <w:t>contrition</w:t>
      </w:r>
      <w:r>
        <w:t>.” Contrition for other good reasons is called “</w:t>
      </w:r>
      <w:r w:rsidRPr="00F602C0">
        <w:rPr>
          <w:u w:val="single"/>
        </w:rPr>
        <w:t>imperfect</w:t>
      </w:r>
      <w:r>
        <w:t xml:space="preserve">.” Both are gifts of God. </w:t>
      </w:r>
    </w:p>
    <w:p w14:paraId="0B22AB08" w14:textId="77777777" w:rsidR="002A7EFD" w:rsidRDefault="002A7EFD" w:rsidP="00EC4AD9">
      <w:pPr>
        <w:pStyle w:val="A-NumberList-level1-spaceafter"/>
        <w:numPr>
          <w:ilvl w:val="0"/>
          <w:numId w:val="25"/>
        </w:numPr>
        <w:ind w:left="270" w:hanging="270"/>
      </w:pPr>
      <w:r>
        <w:t xml:space="preserve">In the Sacrament of Penance and Reconciliation, we go a step further along this path, and, by </w:t>
      </w:r>
      <w:r w:rsidRPr="00444294">
        <w:rPr>
          <w:u w:val="single"/>
        </w:rPr>
        <w:t>confessing</w:t>
      </w:r>
      <w:r>
        <w:t xml:space="preserve"> our sins to the priest, we confess them to </w:t>
      </w:r>
      <w:r w:rsidRPr="00444294">
        <w:rPr>
          <w:u w:val="single"/>
        </w:rPr>
        <w:t>God</w:t>
      </w:r>
      <w:r>
        <w:t xml:space="preserve">. Thus, confession is an </w:t>
      </w:r>
      <w:r w:rsidRPr="00444294">
        <w:rPr>
          <w:u w:val="single"/>
        </w:rPr>
        <w:t>essential</w:t>
      </w:r>
      <w:r w:rsidRPr="00091CDF">
        <w:t xml:space="preserve"> </w:t>
      </w:r>
      <w:r w:rsidRPr="00444294">
        <w:rPr>
          <w:u w:val="single"/>
        </w:rPr>
        <w:t>part</w:t>
      </w:r>
      <w:r>
        <w:t xml:space="preserve"> of the sacrament. It is </w:t>
      </w:r>
      <w:proofErr w:type="gramStart"/>
      <w:r>
        <w:t>absolutely necessary</w:t>
      </w:r>
      <w:proofErr w:type="gramEnd"/>
      <w:r>
        <w:t xml:space="preserve"> after an examination of conscience to confess all </w:t>
      </w:r>
      <w:r w:rsidRPr="00444294">
        <w:rPr>
          <w:u w:val="single"/>
        </w:rPr>
        <w:t>mortal</w:t>
      </w:r>
      <w:r w:rsidRPr="00091CDF">
        <w:t xml:space="preserve"> </w:t>
      </w:r>
      <w:r w:rsidRPr="00444294">
        <w:rPr>
          <w:u w:val="single"/>
        </w:rPr>
        <w:t>sins</w:t>
      </w:r>
      <w:r>
        <w:t xml:space="preserve"> that are remembered so that they can be forgiven, and the </w:t>
      </w:r>
      <w:r w:rsidRPr="00444294">
        <w:rPr>
          <w:u w:val="single"/>
        </w:rPr>
        <w:t>penitent</w:t>
      </w:r>
      <w:r>
        <w:t xml:space="preserve"> can be reconciled with God and the Church. The Church also highly recommends the confession of </w:t>
      </w:r>
      <w:r w:rsidRPr="00444294">
        <w:rPr>
          <w:u w:val="single"/>
        </w:rPr>
        <w:t>venial</w:t>
      </w:r>
      <w:r w:rsidRPr="00091CDF">
        <w:t xml:space="preserve"> </w:t>
      </w:r>
      <w:r w:rsidRPr="00444294">
        <w:rPr>
          <w:u w:val="single"/>
        </w:rPr>
        <w:t>sins</w:t>
      </w:r>
      <w:r>
        <w:t xml:space="preserve">. </w:t>
      </w:r>
    </w:p>
    <w:p w14:paraId="4C07FD84" w14:textId="77777777" w:rsidR="002A7EFD" w:rsidRDefault="002A7EFD" w:rsidP="00EC4AD9">
      <w:pPr>
        <w:pStyle w:val="A-NumberList-level1-spaceafter"/>
        <w:numPr>
          <w:ilvl w:val="0"/>
          <w:numId w:val="25"/>
        </w:numPr>
        <w:ind w:left="270" w:hanging="270"/>
      </w:pPr>
      <w:r w:rsidRPr="00444294">
        <w:rPr>
          <w:u w:val="single"/>
        </w:rPr>
        <w:t>Repentance</w:t>
      </w:r>
      <w:r>
        <w:t xml:space="preserve">, or contrition, is an attitude of sorrow for a sin committed and a </w:t>
      </w:r>
      <w:r w:rsidRPr="00444294">
        <w:rPr>
          <w:u w:val="single"/>
        </w:rPr>
        <w:t>resolution</w:t>
      </w:r>
      <w:r>
        <w:t xml:space="preserve"> not to sin again. It is a </w:t>
      </w:r>
      <w:r w:rsidRPr="00444294">
        <w:rPr>
          <w:u w:val="single"/>
        </w:rPr>
        <w:t>response</w:t>
      </w:r>
      <w:r>
        <w:t xml:space="preserve"> to God’s gracious love and forgiveness. </w:t>
      </w:r>
      <w:r w:rsidRPr="00444294">
        <w:rPr>
          <w:u w:val="single"/>
        </w:rPr>
        <w:t>Reparation</w:t>
      </w:r>
      <w:r>
        <w:t xml:space="preserve"> is the act of making </w:t>
      </w:r>
      <w:r w:rsidRPr="00444294">
        <w:rPr>
          <w:u w:val="single"/>
        </w:rPr>
        <w:t>amends</w:t>
      </w:r>
      <w:r>
        <w:t xml:space="preserve"> for something one did wrong that caused physical, emotional, or material harm to another person. </w:t>
      </w:r>
      <w:r w:rsidRPr="00444294">
        <w:rPr>
          <w:u w:val="single"/>
        </w:rPr>
        <w:t>Absolution</w:t>
      </w:r>
      <w:r>
        <w:t xml:space="preserve"> is an essential part of the Sacrament of Penance and Reconciliation in which the priest </w:t>
      </w:r>
      <w:r w:rsidRPr="00444294">
        <w:rPr>
          <w:u w:val="single"/>
        </w:rPr>
        <w:t>pardons</w:t>
      </w:r>
      <w:r>
        <w:t xml:space="preserve"> the sins of the person confessing, in the name of </w:t>
      </w:r>
      <w:r w:rsidRPr="00CD0827">
        <w:rPr>
          <w:u w:val="single"/>
        </w:rPr>
        <w:t>God</w:t>
      </w:r>
      <w:r w:rsidRPr="00091CDF">
        <w:t xml:space="preserve"> </w:t>
      </w:r>
      <w:r>
        <w:t xml:space="preserve">and the </w:t>
      </w:r>
      <w:r w:rsidRPr="00CD0827">
        <w:rPr>
          <w:u w:val="single"/>
        </w:rPr>
        <w:t>Church</w:t>
      </w:r>
      <w:r>
        <w:t xml:space="preserve">. </w:t>
      </w:r>
    </w:p>
    <w:p w14:paraId="69957FDA" w14:textId="77777777" w:rsidR="002A7EFD" w:rsidRDefault="002A7EFD" w:rsidP="00EC4AD9">
      <w:pPr>
        <w:pStyle w:val="A-NumberList-level1-spaceafter"/>
        <w:numPr>
          <w:ilvl w:val="0"/>
          <w:numId w:val="25"/>
        </w:numPr>
        <w:ind w:left="270" w:hanging="270"/>
      </w:pPr>
      <w:r>
        <w:t xml:space="preserve">In this </w:t>
      </w:r>
      <w:r w:rsidRPr="00CD0827">
        <w:rPr>
          <w:u w:val="single"/>
        </w:rPr>
        <w:t>absolution</w:t>
      </w:r>
      <w:r>
        <w:t>, Christ, the Good Shepherd, finds his lost sheep, and Christ, the Good Samaritan, binds up the wounds of the injured</w:t>
      </w:r>
      <w:proofErr w:type="gramStart"/>
      <w:r>
        <w:t>. . . .</w:t>
      </w:r>
      <w:proofErr w:type="gramEnd"/>
      <w:r>
        <w:t xml:space="preserve"> In this </w:t>
      </w:r>
      <w:r w:rsidRPr="00CD0827">
        <w:rPr>
          <w:u w:val="single"/>
        </w:rPr>
        <w:t>absolution</w:t>
      </w:r>
      <w:r>
        <w:t xml:space="preserve">, we are given the gift of pardon and peace. </w:t>
      </w:r>
    </w:p>
    <w:p w14:paraId="2756B24D" w14:textId="77777777" w:rsidR="002A7EFD" w:rsidRDefault="002A7EFD" w:rsidP="00EC4AD9">
      <w:pPr>
        <w:pStyle w:val="A-NumberList-level1-spaceafter"/>
        <w:numPr>
          <w:ilvl w:val="0"/>
          <w:numId w:val="25"/>
        </w:numPr>
        <w:ind w:left="270" w:hanging="270"/>
      </w:pPr>
      <w:r>
        <w:t xml:space="preserve">The Sacrament of Penance and Reconciliation is a </w:t>
      </w:r>
      <w:r w:rsidRPr="00612819">
        <w:rPr>
          <w:u w:val="single"/>
        </w:rPr>
        <w:t>liturgical</w:t>
      </w:r>
      <w:r w:rsidRPr="00091CDF">
        <w:t xml:space="preserve"> </w:t>
      </w:r>
      <w:r w:rsidRPr="00612819">
        <w:rPr>
          <w:u w:val="single"/>
        </w:rPr>
        <w:t>action</w:t>
      </w:r>
      <w:r>
        <w:t xml:space="preserve"> composed of these elements when celebrated by </w:t>
      </w:r>
      <w:r w:rsidRPr="00612819">
        <w:rPr>
          <w:u w:val="single"/>
        </w:rPr>
        <w:t>individual</w:t>
      </w:r>
      <w:r w:rsidRPr="00091CDF">
        <w:t xml:space="preserve"> </w:t>
      </w:r>
      <w:r w:rsidRPr="00612819">
        <w:rPr>
          <w:u w:val="single"/>
        </w:rPr>
        <w:t>penitents</w:t>
      </w:r>
      <w:r>
        <w:t>: preparation of the priest and penitent, welcoming the penitent, and reading of the Word of God</w:t>
      </w:r>
      <w:proofErr w:type="gramStart"/>
      <w:r>
        <w:t>. . . .</w:t>
      </w:r>
      <w:proofErr w:type="gramEnd"/>
      <w:r>
        <w:t xml:space="preserve"> An </w:t>
      </w:r>
      <w:r w:rsidRPr="00612819">
        <w:rPr>
          <w:u w:val="single"/>
        </w:rPr>
        <w:t>examination</w:t>
      </w:r>
      <w:r w:rsidRPr="00091CDF">
        <w:t xml:space="preserve"> </w:t>
      </w:r>
      <w:r w:rsidRPr="00612819">
        <w:rPr>
          <w:u w:val="single"/>
        </w:rPr>
        <w:t>of</w:t>
      </w:r>
      <w:r w:rsidRPr="00091CDF">
        <w:t xml:space="preserve"> </w:t>
      </w:r>
      <w:r w:rsidRPr="00612819">
        <w:rPr>
          <w:u w:val="single"/>
        </w:rPr>
        <w:t>conscience</w:t>
      </w:r>
      <w:r>
        <w:t xml:space="preserve"> is a prayerful reflection on, and assessment of, one’s words, attitudes, and actions </w:t>
      </w:r>
      <w:proofErr w:type="gramStart"/>
      <w:r>
        <w:t>in light of</w:t>
      </w:r>
      <w:proofErr w:type="gramEnd"/>
      <w:r>
        <w:t xml:space="preserve"> the Gospel of Jesus; more specifically, the conscious moral evaluation of one’s life in preparation for reception of the </w:t>
      </w:r>
      <w:r w:rsidRPr="00612819">
        <w:rPr>
          <w:u w:val="single"/>
        </w:rPr>
        <w:t>Sacrament</w:t>
      </w:r>
      <w:r w:rsidRPr="00091CDF">
        <w:t xml:space="preserve"> </w:t>
      </w:r>
      <w:r w:rsidRPr="00612819">
        <w:rPr>
          <w:u w:val="single"/>
        </w:rPr>
        <w:t>of</w:t>
      </w:r>
      <w:r w:rsidRPr="00091CDF">
        <w:t xml:space="preserve"> </w:t>
      </w:r>
      <w:r w:rsidRPr="00612819">
        <w:rPr>
          <w:u w:val="single"/>
        </w:rPr>
        <w:t>Penance</w:t>
      </w:r>
      <w:r w:rsidRPr="00091CDF">
        <w:t xml:space="preserve"> </w:t>
      </w:r>
      <w:r w:rsidRPr="00612819">
        <w:rPr>
          <w:u w:val="single"/>
        </w:rPr>
        <w:t>and</w:t>
      </w:r>
      <w:r w:rsidRPr="00091CDF">
        <w:t xml:space="preserve"> </w:t>
      </w:r>
      <w:r w:rsidRPr="00612819">
        <w:rPr>
          <w:u w:val="single"/>
        </w:rPr>
        <w:t>Reconciliation</w:t>
      </w:r>
      <w:r w:rsidRPr="00410332">
        <w:t>.</w:t>
      </w:r>
    </w:p>
    <w:p w14:paraId="44030139" w14:textId="376249E8" w:rsidR="002A7EFD" w:rsidRDefault="002A7EFD" w:rsidP="00EC4AD9">
      <w:pPr>
        <w:pStyle w:val="A-NumberList-level1-spaceafter"/>
        <w:numPr>
          <w:ilvl w:val="0"/>
          <w:numId w:val="25"/>
        </w:numPr>
        <w:ind w:left="270" w:hanging="270"/>
      </w:pPr>
      <w:r>
        <w:t xml:space="preserve">Most often, the Sacrament of Penance and Reconciliation is administered to individuals in </w:t>
      </w:r>
      <w:r w:rsidRPr="00612819">
        <w:rPr>
          <w:u w:val="single"/>
        </w:rPr>
        <w:t>private</w:t>
      </w:r>
      <w:r>
        <w:t xml:space="preserve">. However, this sacrament can also take place within a </w:t>
      </w:r>
      <w:r w:rsidRPr="00612819">
        <w:rPr>
          <w:u w:val="single"/>
        </w:rPr>
        <w:t>communal</w:t>
      </w:r>
      <w:r w:rsidRPr="00091CDF">
        <w:t xml:space="preserve"> </w:t>
      </w:r>
      <w:r w:rsidRPr="00612819">
        <w:rPr>
          <w:u w:val="single"/>
        </w:rPr>
        <w:t>celebration</w:t>
      </w:r>
      <w:proofErr w:type="gramStart"/>
      <w:r>
        <w:t>. . . .</w:t>
      </w:r>
      <w:proofErr w:type="gramEnd"/>
      <w:r>
        <w:t xml:space="preserve"> This is an outline of</w:t>
      </w:r>
      <w:r w:rsidR="00E74F37">
        <w:br/>
      </w:r>
      <w:r>
        <w:t>what you can expect in confession: go to the priest, confess your sins, receive a penance, tell God you</w:t>
      </w:r>
      <w:r w:rsidR="00E74F37">
        <w:br/>
      </w:r>
      <w:r>
        <w:t>are sorry, receive absolution, and conclude.</w:t>
      </w:r>
    </w:p>
    <w:p w14:paraId="4252CBF6" w14:textId="73B8E1B0" w:rsidR="002A7EFD" w:rsidRPr="00CD0827" w:rsidRDefault="002A7EFD" w:rsidP="00EC4AD9">
      <w:pPr>
        <w:pStyle w:val="A-DH"/>
      </w:pPr>
      <w:r w:rsidRPr="00CD0827">
        <w:t>Article 37: Penance and Reconciliation in Our Lives</w:t>
      </w:r>
    </w:p>
    <w:p w14:paraId="7D67778D" w14:textId="77777777" w:rsidR="002A7EFD" w:rsidRDefault="002A7EFD" w:rsidP="00EC4AD9">
      <w:pPr>
        <w:pStyle w:val="A-NumberList-level1-spaceafter"/>
        <w:numPr>
          <w:ilvl w:val="0"/>
          <w:numId w:val="26"/>
        </w:numPr>
        <w:ind w:left="270" w:hanging="270"/>
      </w:pPr>
      <w:r>
        <w:t xml:space="preserve">Let us </w:t>
      </w:r>
      <w:proofErr w:type="gramStart"/>
      <w:r>
        <w:t>take a look</w:t>
      </w:r>
      <w:proofErr w:type="gramEnd"/>
      <w:r>
        <w:t xml:space="preserve"> at some of the effects of God’s powerful action in this sacrament, and how we can take them to heart in our everyday lives: the </w:t>
      </w:r>
      <w:r w:rsidRPr="0034319B">
        <w:rPr>
          <w:u w:val="single"/>
        </w:rPr>
        <w:t>forgiveness</w:t>
      </w:r>
      <w:r>
        <w:t xml:space="preserve"> of all sin, </w:t>
      </w:r>
      <w:r w:rsidRPr="0034319B">
        <w:rPr>
          <w:u w:val="single"/>
        </w:rPr>
        <w:t>reconciliation</w:t>
      </w:r>
      <w:r>
        <w:t xml:space="preserve"> with God, </w:t>
      </w:r>
      <w:r w:rsidRPr="0034319B">
        <w:rPr>
          <w:u w:val="single"/>
        </w:rPr>
        <w:t>reconciliation</w:t>
      </w:r>
      <w:r>
        <w:t xml:space="preserve"> with the Church, remission of </w:t>
      </w:r>
      <w:r w:rsidRPr="0034319B">
        <w:rPr>
          <w:u w:val="single"/>
        </w:rPr>
        <w:t>punishment</w:t>
      </w:r>
      <w:r w:rsidRPr="00091CDF">
        <w:t xml:space="preserve"> </w:t>
      </w:r>
      <w:r w:rsidRPr="0034319B">
        <w:rPr>
          <w:u w:val="single"/>
        </w:rPr>
        <w:t>for</w:t>
      </w:r>
      <w:r w:rsidRPr="00091CDF">
        <w:t xml:space="preserve"> </w:t>
      </w:r>
      <w:r w:rsidRPr="0034319B">
        <w:rPr>
          <w:u w:val="single"/>
        </w:rPr>
        <w:t>sin</w:t>
      </w:r>
      <w:r>
        <w:t xml:space="preserve">, peace and serenity of conscience, and </w:t>
      </w:r>
      <w:r w:rsidRPr="0034319B">
        <w:rPr>
          <w:u w:val="single"/>
        </w:rPr>
        <w:t>spiritual</w:t>
      </w:r>
      <w:r w:rsidRPr="00091CDF">
        <w:t xml:space="preserve"> </w:t>
      </w:r>
      <w:r w:rsidRPr="0034319B">
        <w:rPr>
          <w:u w:val="single"/>
        </w:rPr>
        <w:t>consolation</w:t>
      </w:r>
      <w:r>
        <w:t xml:space="preserve">, and an increase of spiritual strength for the Christian battle. </w:t>
      </w:r>
    </w:p>
    <w:p w14:paraId="05625E9A" w14:textId="77777777" w:rsidR="002A7EFD" w:rsidRDefault="002A7EFD" w:rsidP="00EC4AD9">
      <w:pPr>
        <w:pStyle w:val="A-NumberList-level1-spaceafter"/>
        <w:numPr>
          <w:ilvl w:val="0"/>
          <w:numId w:val="26"/>
        </w:numPr>
        <w:ind w:left="270" w:hanging="270"/>
      </w:pPr>
      <w:r w:rsidRPr="0034319B">
        <w:rPr>
          <w:u w:val="single"/>
        </w:rPr>
        <w:t>Hell</w:t>
      </w:r>
      <w:r w:rsidRPr="00091CDF">
        <w:t xml:space="preserve"> </w:t>
      </w:r>
      <w:r>
        <w:t xml:space="preserve">refers to the state of definitive separation from God and the saints, and so is a state of </w:t>
      </w:r>
      <w:r w:rsidRPr="0034319B">
        <w:rPr>
          <w:u w:val="single"/>
        </w:rPr>
        <w:t>eternal</w:t>
      </w:r>
      <w:r w:rsidRPr="00091CDF">
        <w:t xml:space="preserve"> </w:t>
      </w:r>
      <w:r w:rsidRPr="0034319B">
        <w:rPr>
          <w:u w:val="single"/>
        </w:rPr>
        <w:t>punishment</w:t>
      </w:r>
      <w:r>
        <w:t xml:space="preserve">. </w:t>
      </w:r>
      <w:r w:rsidRPr="0034319B">
        <w:rPr>
          <w:u w:val="single"/>
        </w:rPr>
        <w:t>Purgatory</w:t>
      </w:r>
      <w:r>
        <w:t xml:space="preserve"> is a state of </w:t>
      </w:r>
      <w:r w:rsidRPr="0034319B">
        <w:rPr>
          <w:u w:val="single"/>
        </w:rPr>
        <w:t>final</w:t>
      </w:r>
      <w:r w:rsidRPr="00091CDF">
        <w:t xml:space="preserve"> </w:t>
      </w:r>
      <w:r w:rsidRPr="0034319B">
        <w:rPr>
          <w:u w:val="single"/>
        </w:rPr>
        <w:t>purification</w:t>
      </w:r>
      <w:r>
        <w:t xml:space="preserve"> or cleansing, which one may need to enter following death and before entering Heaven. </w:t>
      </w:r>
    </w:p>
    <w:p w14:paraId="29D3EF85" w14:textId="77777777" w:rsidR="002A7EFD" w:rsidRPr="00DD7B8E" w:rsidRDefault="002A7EFD" w:rsidP="00EC4AD9">
      <w:pPr>
        <w:pStyle w:val="A-NumberList-level1-spaceafter"/>
        <w:numPr>
          <w:ilvl w:val="0"/>
          <w:numId w:val="26"/>
        </w:numPr>
        <w:ind w:left="270" w:hanging="270"/>
      </w:pPr>
      <w:r>
        <w:t xml:space="preserve">The Sacrament of Penance and Reconciliation, with the individual and complete confession of </w:t>
      </w:r>
      <w:r w:rsidRPr="00D1624B">
        <w:rPr>
          <w:u w:val="single"/>
        </w:rPr>
        <w:t>grave</w:t>
      </w:r>
      <w:r w:rsidRPr="00091CDF">
        <w:t xml:space="preserve"> </w:t>
      </w:r>
      <w:r w:rsidRPr="00D1624B">
        <w:rPr>
          <w:u w:val="single"/>
        </w:rPr>
        <w:t>sins</w:t>
      </w:r>
      <w:r>
        <w:t>, followed by</w:t>
      </w:r>
      <w:r w:rsidRPr="00091CDF">
        <w:t xml:space="preserve"> </w:t>
      </w:r>
      <w:r w:rsidRPr="00D1624B">
        <w:rPr>
          <w:u w:val="single"/>
        </w:rPr>
        <w:t>absolution</w:t>
      </w:r>
      <w:r>
        <w:t>, is the only ordinary means of reconciliation with God and the Church</w:t>
      </w:r>
      <w:proofErr w:type="gramStart"/>
      <w:r>
        <w:t>. . . .</w:t>
      </w:r>
      <w:proofErr w:type="gramEnd"/>
      <w:r>
        <w:t xml:space="preserve"> The Sacrament of Penance and Reconciliation helps us to carry out our </w:t>
      </w:r>
      <w:r w:rsidRPr="00D1624B">
        <w:rPr>
          <w:u w:val="single"/>
        </w:rPr>
        <w:t>baptismal</w:t>
      </w:r>
      <w:r w:rsidRPr="00091CDF">
        <w:t xml:space="preserve"> </w:t>
      </w:r>
      <w:r w:rsidRPr="00D1624B">
        <w:rPr>
          <w:u w:val="single"/>
        </w:rPr>
        <w:t>commitment</w:t>
      </w:r>
      <w:r>
        <w:t xml:space="preserve"> to follow Jesus in love and service. </w:t>
      </w:r>
    </w:p>
    <w:p w14:paraId="42989649" w14:textId="56DE2455" w:rsidR="002A7EFD" w:rsidRDefault="002A7EFD" w:rsidP="00EC4AD9">
      <w:pPr>
        <w:pStyle w:val="A-CH"/>
      </w:pPr>
      <w:r>
        <w:lastRenderedPageBreak/>
        <w:t>Chapter 10: The Sacrament of Anointing of the Sick</w:t>
      </w:r>
    </w:p>
    <w:p w14:paraId="72CA479B" w14:textId="2324AE77" w:rsidR="002A7EFD" w:rsidRDefault="002A7EFD" w:rsidP="00EC4AD9">
      <w:pPr>
        <w:pStyle w:val="A-DHafterCH"/>
      </w:pPr>
      <w:r>
        <w:t>Article 38: The Sacrament of Healing and Strength</w:t>
      </w:r>
    </w:p>
    <w:p w14:paraId="552A0463" w14:textId="77777777" w:rsidR="002A7EFD" w:rsidRDefault="002A7EFD" w:rsidP="00EC4AD9">
      <w:pPr>
        <w:pStyle w:val="A-NumberList-level1-spaceafter"/>
        <w:numPr>
          <w:ilvl w:val="0"/>
          <w:numId w:val="27"/>
        </w:numPr>
        <w:ind w:left="270" w:hanging="270"/>
      </w:pPr>
      <w:r>
        <w:t xml:space="preserve">The Sacrament of Anointing of the Sick is God’s gift for those who are suffering from </w:t>
      </w:r>
      <w:r w:rsidRPr="00D1624B">
        <w:rPr>
          <w:u w:val="single"/>
        </w:rPr>
        <w:t>serious</w:t>
      </w:r>
      <w:r w:rsidRPr="00091CDF">
        <w:t xml:space="preserve"> </w:t>
      </w:r>
      <w:r w:rsidRPr="00D1624B">
        <w:rPr>
          <w:u w:val="single"/>
        </w:rPr>
        <w:t>illness</w:t>
      </w:r>
      <w:r>
        <w:t xml:space="preserve"> or </w:t>
      </w:r>
      <w:r w:rsidRPr="00D1624B">
        <w:rPr>
          <w:u w:val="single"/>
        </w:rPr>
        <w:t>old</w:t>
      </w:r>
      <w:r w:rsidRPr="00091CDF">
        <w:t xml:space="preserve"> </w:t>
      </w:r>
      <w:r w:rsidRPr="00D1624B">
        <w:rPr>
          <w:u w:val="single"/>
        </w:rPr>
        <w:t>age</w:t>
      </w:r>
      <w:r>
        <w:t xml:space="preserve"> and those who are dying. It gives </w:t>
      </w:r>
      <w:r w:rsidRPr="00D1624B">
        <w:rPr>
          <w:u w:val="single"/>
        </w:rPr>
        <w:t>spiritual</w:t>
      </w:r>
      <w:r w:rsidRPr="00091CDF">
        <w:t xml:space="preserve"> </w:t>
      </w:r>
      <w:r w:rsidRPr="00D1624B">
        <w:rPr>
          <w:u w:val="single"/>
        </w:rPr>
        <w:t>healing</w:t>
      </w:r>
      <w:r w:rsidRPr="00091CDF">
        <w:t xml:space="preserve"> </w:t>
      </w:r>
      <w:r>
        <w:t xml:space="preserve">and strength to a person who is </w:t>
      </w:r>
      <w:r w:rsidRPr="00D1624B">
        <w:rPr>
          <w:u w:val="single"/>
        </w:rPr>
        <w:t>seriously</w:t>
      </w:r>
      <w:r w:rsidRPr="00091CDF">
        <w:t xml:space="preserve"> </w:t>
      </w:r>
      <w:r w:rsidRPr="00D1624B">
        <w:rPr>
          <w:u w:val="single"/>
        </w:rPr>
        <w:t>ill</w:t>
      </w:r>
      <w:r>
        <w:t>, and sometimes physical recovery is granted as well</w:t>
      </w:r>
      <w:proofErr w:type="gramStart"/>
      <w:r>
        <w:t>. . . .</w:t>
      </w:r>
      <w:proofErr w:type="gramEnd"/>
      <w:r>
        <w:t xml:space="preserve"> In this sacrament, in our weakest moments, we encounter </w:t>
      </w:r>
      <w:r w:rsidRPr="00D1624B">
        <w:rPr>
          <w:u w:val="single"/>
        </w:rPr>
        <w:t>Christ</w:t>
      </w:r>
      <w:r>
        <w:t xml:space="preserve">, the </w:t>
      </w:r>
      <w:r w:rsidRPr="00D1624B">
        <w:rPr>
          <w:u w:val="single"/>
        </w:rPr>
        <w:t>Good</w:t>
      </w:r>
      <w:r w:rsidRPr="00091CDF">
        <w:t xml:space="preserve"> </w:t>
      </w:r>
      <w:r w:rsidRPr="00D1624B">
        <w:rPr>
          <w:u w:val="single"/>
        </w:rPr>
        <w:t>Shepherd</w:t>
      </w:r>
      <w:r>
        <w:t xml:space="preserve">. </w:t>
      </w:r>
    </w:p>
    <w:p w14:paraId="47F72634" w14:textId="77777777" w:rsidR="002A7EFD" w:rsidRDefault="002A7EFD" w:rsidP="00EC4AD9">
      <w:pPr>
        <w:pStyle w:val="A-NumberList-level1-spaceafter"/>
        <w:numPr>
          <w:ilvl w:val="0"/>
          <w:numId w:val="27"/>
        </w:numPr>
        <w:ind w:left="270" w:hanging="270"/>
      </w:pPr>
      <w:r w:rsidRPr="00D1624B">
        <w:rPr>
          <w:u w:val="single"/>
        </w:rPr>
        <w:t>Anointing</w:t>
      </w:r>
      <w:r w:rsidRPr="00091CDF">
        <w:t xml:space="preserve"> </w:t>
      </w:r>
      <w:r w:rsidRPr="00D1624B">
        <w:rPr>
          <w:u w:val="single"/>
        </w:rPr>
        <w:t>of</w:t>
      </w:r>
      <w:r w:rsidRPr="00091CDF">
        <w:t xml:space="preserve"> </w:t>
      </w:r>
      <w:r w:rsidRPr="00D1624B">
        <w:rPr>
          <w:u w:val="single"/>
        </w:rPr>
        <w:t>the</w:t>
      </w:r>
      <w:r w:rsidRPr="00091CDF">
        <w:t xml:space="preserve"> </w:t>
      </w:r>
      <w:r w:rsidRPr="00D1624B">
        <w:rPr>
          <w:u w:val="single"/>
        </w:rPr>
        <w:t>Sick</w:t>
      </w:r>
      <w:r>
        <w:t xml:space="preserve"> is one of the Seven Sacraments, in which a gravely ill, aging, or dying person is </w:t>
      </w:r>
      <w:r w:rsidRPr="00D1624B">
        <w:rPr>
          <w:u w:val="single"/>
        </w:rPr>
        <w:t>anointed</w:t>
      </w:r>
      <w:r>
        <w:t xml:space="preserve"> by the priest and prayed over by him and attending believers. One need not be </w:t>
      </w:r>
      <w:r w:rsidRPr="00D1624B">
        <w:rPr>
          <w:u w:val="single"/>
        </w:rPr>
        <w:t>dying</w:t>
      </w:r>
      <w:r>
        <w:t xml:space="preserve"> to receive the sacrament.</w:t>
      </w:r>
    </w:p>
    <w:p w14:paraId="6F81635E" w14:textId="77777777" w:rsidR="002A7EFD" w:rsidRDefault="002A7EFD" w:rsidP="00EC4AD9">
      <w:pPr>
        <w:pStyle w:val="A-NumberList-level1-spaceafter"/>
        <w:numPr>
          <w:ilvl w:val="0"/>
          <w:numId w:val="27"/>
        </w:numPr>
        <w:ind w:left="270" w:hanging="270"/>
      </w:pPr>
      <w:r>
        <w:t xml:space="preserve">Often illness can bring about a </w:t>
      </w:r>
      <w:r w:rsidRPr="00992FCA">
        <w:rPr>
          <w:i/>
          <w:iCs/>
          <w:u w:val="single"/>
        </w:rPr>
        <w:t>metanoia</w:t>
      </w:r>
      <w:r>
        <w:t xml:space="preserve"> in the heart, a </w:t>
      </w:r>
      <w:r w:rsidRPr="00D1624B">
        <w:rPr>
          <w:u w:val="single"/>
        </w:rPr>
        <w:t>conversion</w:t>
      </w:r>
      <w:r>
        <w:t xml:space="preserve"> toward God and a greater appreciation of his gifts in our lives. Thus, </w:t>
      </w:r>
      <w:r w:rsidRPr="00D1624B">
        <w:rPr>
          <w:u w:val="single"/>
        </w:rPr>
        <w:t>illness</w:t>
      </w:r>
      <w:r>
        <w:t xml:space="preserve"> can be a turning point. But God sends healing, either </w:t>
      </w:r>
      <w:r w:rsidRPr="00D1624B">
        <w:rPr>
          <w:u w:val="single"/>
        </w:rPr>
        <w:t>physical</w:t>
      </w:r>
      <w:r w:rsidRPr="00091CDF">
        <w:t xml:space="preserve"> </w:t>
      </w:r>
      <w:r w:rsidRPr="00D1624B">
        <w:rPr>
          <w:u w:val="single"/>
        </w:rPr>
        <w:t>or</w:t>
      </w:r>
      <w:r w:rsidRPr="00091CDF">
        <w:t xml:space="preserve"> </w:t>
      </w:r>
      <w:r w:rsidRPr="00D1624B">
        <w:rPr>
          <w:u w:val="single"/>
        </w:rPr>
        <w:t>spiritual</w:t>
      </w:r>
      <w:r>
        <w:t xml:space="preserve">, because illness and death have been conquered through his Son, Jesus Christ. </w:t>
      </w:r>
    </w:p>
    <w:p w14:paraId="51CDFC1E" w14:textId="77777777" w:rsidR="002A7EFD" w:rsidRPr="00FC2C86" w:rsidRDefault="002A7EFD" w:rsidP="00EC4AD9">
      <w:pPr>
        <w:pStyle w:val="A-NumberList-level1-spaceafter"/>
        <w:numPr>
          <w:ilvl w:val="0"/>
          <w:numId w:val="27"/>
        </w:numPr>
        <w:ind w:left="270" w:hanging="270"/>
      </w:pPr>
      <w:r>
        <w:t xml:space="preserve">Jesus Christ, the Son of God, came among us as a </w:t>
      </w:r>
      <w:r w:rsidRPr="00FC2C86">
        <w:rPr>
          <w:u w:val="single"/>
        </w:rPr>
        <w:t>healer</w:t>
      </w:r>
      <w:r>
        <w:t xml:space="preserve"> of body and soul. For some people who asked for </w:t>
      </w:r>
      <w:r w:rsidRPr="00FC2C86">
        <w:rPr>
          <w:u w:val="single"/>
        </w:rPr>
        <w:t>physical</w:t>
      </w:r>
      <w:r w:rsidRPr="00091CDF">
        <w:t xml:space="preserve"> </w:t>
      </w:r>
      <w:r w:rsidRPr="00FC2C86">
        <w:rPr>
          <w:u w:val="single"/>
        </w:rPr>
        <w:t>healing</w:t>
      </w:r>
      <w:r>
        <w:t xml:space="preserve">, he both </w:t>
      </w:r>
      <w:r w:rsidRPr="00FC2C86">
        <w:rPr>
          <w:u w:val="single"/>
        </w:rPr>
        <w:t>forgave</w:t>
      </w:r>
      <w:r>
        <w:t xml:space="preserve"> their sins and sent them away physically whole. In these instances, his healing of </w:t>
      </w:r>
      <w:r w:rsidRPr="00FC2C86">
        <w:rPr>
          <w:u w:val="single"/>
        </w:rPr>
        <w:t>bodily</w:t>
      </w:r>
      <w:r w:rsidRPr="00091CDF">
        <w:t xml:space="preserve"> </w:t>
      </w:r>
      <w:r w:rsidRPr="00FC2C86">
        <w:rPr>
          <w:u w:val="single"/>
        </w:rPr>
        <w:t>afflictions</w:t>
      </w:r>
      <w:r>
        <w:t xml:space="preserve"> was a sign of the deeper healing of </w:t>
      </w:r>
      <w:r w:rsidRPr="00FC2C86">
        <w:rPr>
          <w:u w:val="single"/>
        </w:rPr>
        <w:t>sin</w:t>
      </w:r>
      <w:r>
        <w:t>.</w:t>
      </w:r>
    </w:p>
    <w:p w14:paraId="664DE52F" w14:textId="4077F7B5" w:rsidR="002A7EFD" w:rsidRDefault="002A7EFD" w:rsidP="00EC4AD9">
      <w:pPr>
        <w:pStyle w:val="A-NumberList-level1-spaceafter"/>
        <w:numPr>
          <w:ilvl w:val="0"/>
          <w:numId w:val="27"/>
        </w:numPr>
        <w:ind w:left="270" w:hanging="270"/>
      </w:pPr>
      <w:r>
        <w:t xml:space="preserve">Those suffering from leprosy were told to leave their homes and </w:t>
      </w:r>
      <w:proofErr w:type="gramStart"/>
      <w:r>
        <w:t>live in</w:t>
      </w:r>
      <w:proofErr w:type="gramEnd"/>
      <w:r>
        <w:t xml:space="preserve"> perpetual quarantine on the outskirts of town. </w:t>
      </w:r>
      <w:r w:rsidRPr="00FC2C86">
        <w:rPr>
          <w:u w:val="single"/>
        </w:rPr>
        <w:t>Leprosy</w:t>
      </w:r>
      <w:r>
        <w:t xml:space="preserve"> became a symbol of the worst of diseases and the worst of consequences: physical isolation, ostracism, and banishment. For that reason, it became a </w:t>
      </w:r>
      <w:r w:rsidRPr="00FC2C86">
        <w:rPr>
          <w:u w:val="single"/>
        </w:rPr>
        <w:t>symbol</w:t>
      </w:r>
      <w:r w:rsidRPr="00091CDF">
        <w:t xml:space="preserve"> </w:t>
      </w:r>
      <w:r>
        <w:t xml:space="preserve">of </w:t>
      </w:r>
      <w:r w:rsidRPr="00FC2C86">
        <w:rPr>
          <w:u w:val="single"/>
        </w:rPr>
        <w:t>separation</w:t>
      </w:r>
      <w:r>
        <w:t xml:space="preserve"> from</w:t>
      </w:r>
      <w:r w:rsidR="00E74F37">
        <w:br/>
      </w:r>
      <w:r>
        <w:t xml:space="preserve">God and the community—a symbol of </w:t>
      </w:r>
      <w:r w:rsidRPr="00FC2C86">
        <w:rPr>
          <w:u w:val="single"/>
        </w:rPr>
        <w:t>sin</w:t>
      </w:r>
      <w:proofErr w:type="gramStart"/>
      <w:r>
        <w:t>. . . .</w:t>
      </w:r>
      <w:proofErr w:type="gramEnd"/>
      <w:r>
        <w:t xml:space="preserve"> Jesus’ healings are signs that even the worst separation from God and isolation from the community can be </w:t>
      </w:r>
      <w:r w:rsidRPr="00FC2C86">
        <w:rPr>
          <w:u w:val="single"/>
        </w:rPr>
        <w:t>overcome</w:t>
      </w:r>
      <w:r>
        <w:t xml:space="preserve"> and </w:t>
      </w:r>
      <w:r w:rsidRPr="00FC2C86">
        <w:rPr>
          <w:u w:val="single"/>
        </w:rPr>
        <w:t>healed</w:t>
      </w:r>
      <w:r>
        <w:t>.</w:t>
      </w:r>
    </w:p>
    <w:p w14:paraId="555E378E" w14:textId="77777777" w:rsidR="002A7EFD" w:rsidRDefault="002A7EFD" w:rsidP="00EC4AD9">
      <w:pPr>
        <w:pStyle w:val="A-NumberList-level1-spaceafter"/>
        <w:numPr>
          <w:ilvl w:val="0"/>
          <w:numId w:val="27"/>
        </w:numPr>
        <w:ind w:left="270" w:hanging="270"/>
      </w:pPr>
      <w:r>
        <w:t xml:space="preserve">While he was among us, Jesus did </w:t>
      </w:r>
      <w:r w:rsidRPr="00F17AC1">
        <w:rPr>
          <w:u w:val="single"/>
        </w:rPr>
        <w:t>not</w:t>
      </w:r>
      <w:r w:rsidRPr="00091CDF">
        <w:t xml:space="preserve"> </w:t>
      </w:r>
      <w:r w:rsidRPr="00F17AC1">
        <w:rPr>
          <w:u w:val="single"/>
        </w:rPr>
        <w:t>heal</w:t>
      </w:r>
      <w:r>
        <w:t xml:space="preserve"> every sick person. But through his </w:t>
      </w:r>
      <w:r w:rsidRPr="00F17AC1">
        <w:rPr>
          <w:u w:val="single"/>
        </w:rPr>
        <w:t>individual</w:t>
      </w:r>
      <w:r w:rsidRPr="00091CDF">
        <w:t xml:space="preserve"> </w:t>
      </w:r>
      <w:r w:rsidRPr="00F17AC1">
        <w:rPr>
          <w:u w:val="single"/>
        </w:rPr>
        <w:t>healings</w:t>
      </w:r>
      <w:r>
        <w:t xml:space="preserve">, Jesus announced a message for all: that the Kingdom of God was </w:t>
      </w:r>
      <w:r w:rsidRPr="00F17AC1">
        <w:rPr>
          <w:u w:val="single"/>
        </w:rPr>
        <w:t>coming</w:t>
      </w:r>
      <w:r w:rsidRPr="00AB6A62">
        <w:t xml:space="preserve"> </w:t>
      </w:r>
      <w:r>
        <w:t xml:space="preserve">and indeed was here. The gift of healing is a gift of the </w:t>
      </w:r>
      <w:r w:rsidRPr="00F17AC1">
        <w:rPr>
          <w:u w:val="single"/>
        </w:rPr>
        <w:t>Holy</w:t>
      </w:r>
      <w:r w:rsidRPr="00091CDF">
        <w:t xml:space="preserve"> </w:t>
      </w:r>
      <w:r w:rsidRPr="00F17AC1">
        <w:rPr>
          <w:u w:val="single"/>
        </w:rPr>
        <w:t>Spirit</w:t>
      </w:r>
      <w:r>
        <w:t xml:space="preserve"> to some members of the Church to build up the </w:t>
      </w:r>
      <w:r w:rsidRPr="00F17AC1">
        <w:rPr>
          <w:u w:val="single"/>
        </w:rPr>
        <w:t>Body</w:t>
      </w:r>
      <w:r w:rsidRPr="00091CDF">
        <w:t xml:space="preserve"> </w:t>
      </w:r>
      <w:r w:rsidRPr="00F17AC1">
        <w:rPr>
          <w:u w:val="single"/>
        </w:rPr>
        <w:t>of</w:t>
      </w:r>
      <w:r w:rsidRPr="00091CDF">
        <w:t xml:space="preserve"> </w:t>
      </w:r>
      <w:r w:rsidRPr="00F17AC1">
        <w:rPr>
          <w:u w:val="single"/>
        </w:rPr>
        <w:t>Christ</w:t>
      </w:r>
      <w:r>
        <w:t>.</w:t>
      </w:r>
    </w:p>
    <w:p w14:paraId="1A86299D" w14:textId="786AA180" w:rsidR="002A7EFD" w:rsidRDefault="002A7EFD" w:rsidP="00EC4AD9">
      <w:pPr>
        <w:pStyle w:val="A-DH"/>
      </w:pPr>
      <w:r>
        <w:t>Article 39: Scriptural and Historical Roots</w:t>
      </w:r>
    </w:p>
    <w:p w14:paraId="27F73C83" w14:textId="77777777" w:rsidR="002A7EFD" w:rsidRDefault="002A7EFD" w:rsidP="00EC4AD9">
      <w:pPr>
        <w:pStyle w:val="A-NumberList-level1-spaceafter"/>
        <w:numPr>
          <w:ilvl w:val="0"/>
          <w:numId w:val="28"/>
        </w:numPr>
        <w:ind w:left="270" w:hanging="270"/>
      </w:pPr>
      <w:r>
        <w:t xml:space="preserve">The </w:t>
      </w:r>
      <w:r w:rsidRPr="00F17AC1">
        <w:rPr>
          <w:u w:val="single"/>
        </w:rPr>
        <w:t>Sacrament</w:t>
      </w:r>
      <w:r w:rsidRPr="00091CDF">
        <w:t xml:space="preserve"> </w:t>
      </w:r>
      <w:r w:rsidRPr="00F17AC1">
        <w:rPr>
          <w:u w:val="single"/>
        </w:rPr>
        <w:t>of</w:t>
      </w:r>
      <w:r w:rsidRPr="00091CDF">
        <w:t xml:space="preserve"> </w:t>
      </w:r>
      <w:r w:rsidRPr="00F17AC1">
        <w:rPr>
          <w:u w:val="single"/>
        </w:rPr>
        <w:t>Anointing</w:t>
      </w:r>
      <w:r w:rsidRPr="00091CDF">
        <w:t xml:space="preserve"> </w:t>
      </w:r>
      <w:r w:rsidRPr="00F17AC1">
        <w:rPr>
          <w:u w:val="single"/>
        </w:rPr>
        <w:t>of</w:t>
      </w:r>
      <w:r w:rsidRPr="00091CDF">
        <w:t xml:space="preserve"> </w:t>
      </w:r>
      <w:r w:rsidRPr="00F17AC1">
        <w:rPr>
          <w:u w:val="single"/>
        </w:rPr>
        <w:t>the</w:t>
      </w:r>
      <w:r w:rsidRPr="00091CDF">
        <w:t xml:space="preserve"> </w:t>
      </w:r>
      <w:r w:rsidRPr="00F17AC1">
        <w:rPr>
          <w:u w:val="single"/>
        </w:rPr>
        <w:t>Sick</w:t>
      </w:r>
      <w:r>
        <w:t xml:space="preserve"> was instituted by Christ, and we find the scriptural foundation for this sacrament in the Gospel of </w:t>
      </w:r>
      <w:r w:rsidRPr="00F17AC1">
        <w:rPr>
          <w:u w:val="single"/>
        </w:rPr>
        <w:t>Mark</w:t>
      </w:r>
      <w:r>
        <w:t xml:space="preserve"> and the Letter of </w:t>
      </w:r>
      <w:r w:rsidRPr="00F17AC1">
        <w:rPr>
          <w:u w:val="single"/>
        </w:rPr>
        <w:t>James</w:t>
      </w:r>
      <w:r>
        <w:t xml:space="preserve">. This sacrament also has roots in the </w:t>
      </w:r>
      <w:r w:rsidRPr="00F17AC1">
        <w:rPr>
          <w:u w:val="single"/>
        </w:rPr>
        <w:t>earliest</w:t>
      </w:r>
      <w:r w:rsidRPr="00091CDF">
        <w:t xml:space="preserve"> </w:t>
      </w:r>
      <w:r w:rsidRPr="00F17AC1">
        <w:rPr>
          <w:u w:val="single"/>
        </w:rPr>
        <w:t>period</w:t>
      </w:r>
      <w:r>
        <w:t xml:space="preserve"> of the Church.</w:t>
      </w:r>
    </w:p>
    <w:p w14:paraId="52D92436" w14:textId="4734D6AD" w:rsidR="002A7EFD" w:rsidRDefault="002A7EFD" w:rsidP="00EC4AD9">
      <w:pPr>
        <w:pStyle w:val="A-NumberList-level1-spaceafter"/>
        <w:numPr>
          <w:ilvl w:val="0"/>
          <w:numId w:val="28"/>
        </w:numPr>
        <w:ind w:left="270" w:hanging="270"/>
      </w:pPr>
      <w:r>
        <w:t xml:space="preserve">The Sacrament of Anointing of the Sick includes an </w:t>
      </w:r>
      <w:r w:rsidRPr="00F17AC1">
        <w:rPr>
          <w:u w:val="single"/>
        </w:rPr>
        <w:t>anointing</w:t>
      </w:r>
      <w:r>
        <w:t xml:space="preserve"> with a </w:t>
      </w:r>
      <w:r w:rsidRPr="00F17AC1">
        <w:rPr>
          <w:u w:val="single"/>
        </w:rPr>
        <w:t>holy</w:t>
      </w:r>
      <w:r w:rsidRPr="00091CDF">
        <w:t xml:space="preserve"> </w:t>
      </w:r>
      <w:r w:rsidRPr="00F17AC1">
        <w:rPr>
          <w:u w:val="single"/>
        </w:rPr>
        <w:t>oil</w:t>
      </w:r>
      <w:r>
        <w:t xml:space="preserve"> called the </w:t>
      </w:r>
      <w:r w:rsidRPr="00F17AC1">
        <w:rPr>
          <w:u w:val="single"/>
        </w:rPr>
        <w:t>Oil</w:t>
      </w:r>
      <w:r w:rsidRPr="00091CDF">
        <w:t xml:space="preserve"> </w:t>
      </w:r>
      <w:r w:rsidRPr="00F17AC1">
        <w:rPr>
          <w:u w:val="single"/>
        </w:rPr>
        <w:t>of</w:t>
      </w:r>
      <w:r w:rsidRPr="00091CDF">
        <w:t xml:space="preserve"> </w:t>
      </w:r>
      <w:r w:rsidRPr="00F17AC1">
        <w:rPr>
          <w:u w:val="single"/>
        </w:rPr>
        <w:t>the</w:t>
      </w:r>
      <w:r w:rsidRPr="00091CDF">
        <w:t xml:space="preserve"> </w:t>
      </w:r>
      <w:r w:rsidRPr="00F17AC1">
        <w:rPr>
          <w:u w:val="single"/>
        </w:rPr>
        <w:t>Sick</w:t>
      </w:r>
      <w:r>
        <w:t>. It</w:t>
      </w:r>
      <w:r w:rsidR="007E227D">
        <w:br/>
      </w:r>
      <w:r>
        <w:t xml:space="preserve">is pressed from olives and is blessed by the bishop. The oil is a sign of </w:t>
      </w:r>
      <w:r w:rsidRPr="00F17AC1">
        <w:rPr>
          <w:u w:val="single"/>
        </w:rPr>
        <w:t>healing</w:t>
      </w:r>
      <w:r>
        <w:t xml:space="preserve">, </w:t>
      </w:r>
      <w:r w:rsidRPr="00F17AC1">
        <w:rPr>
          <w:u w:val="single"/>
        </w:rPr>
        <w:t>strengthening</w:t>
      </w:r>
      <w:r>
        <w:t xml:space="preserve">, and the presence of the </w:t>
      </w:r>
      <w:r w:rsidRPr="00F17AC1">
        <w:rPr>
          <w:u w:val="single"/>
        </w:rPr>
        <w:t>Holy</w:t>
      </w:r>
      <w:r w:rsidRPr="00091CDF">
        <w:t xml:space="preserve"> </w:t>
      </w:r>
      <w:r w:rsidRPr="00F17AC1">
        <w:rPr>
          <w:u w:val="single"/>
        </w:rPr>
        <w:t>Spirit</w:t>
      </w:r>
      <w:r>
        <w:t xml:space="preserve">. The use of </w:t>
      </w:r>
      <w:r w:rsidRPr="00E44639">
        <w:rPr>
          <w:u w:val="single"/>
        </w:rPr>
        <w:t>oil</w:t>
      </w:r>
      <w:r>
        <w:t xml:space="preserve"> as a healing agent was familiar to the people of ancient times.</w:t>
      </w:r>
      <w:r w:rsidR="007E227D">
        <w:br/>
      </w:r>
      <w:r>
        <w:t xml:space="preserve">It was a common remedy for </w:t>
      </w:r>
      <w:r w:rsidRPr="00E44639">
        <w:rPr>
          <w:u w:val="single"/>
        </w:rPr>
        <w:t>wounds</w:t>
      </w:r>
      <w:r>
        <w:t xml:space="preserve">. </w:t>
      </w:r>
    </w:p>
    <w:p w14:paraId="6F4F156A" w14:textId="77777777" w:rsidR="002A7EFD" w:rsidRDefault="002A7EFD" w:rsidP="00EC4AD9">
      <w:pPr>
        <w:pStyle w:val="A-NumberList-level1-spaceafter"/>
        <w:numPr>
          <w:ilvl w:val="0"/>
          <w:numId w:val="28"/>
        </w:numPr>
        <w:ind w:left="270" w:hanging="270"/>
      </w:pPr>
      <w:r>
        <w:t xml:space="preserve">Scriptural accounts of the </w:t>
      </w:r>
      <w:r w:rsidRPr="00E44639">
        <w:rPr>
          <w:u w:val="single"/>
        </w:rPr>
        <w:t>healing</w:t>
      </w:r>
      <w:r w:rsidRPr="00091CDF">
        <w:t xml:space="preserve"> </w:t>
      </w:r>
      <w:r w:rsidRPr="00E44639">
        <w:rPr>
          <w:u w:val="single"/>
        </w:rPr>
        <w:t>ministry</w:t>
      </w:r>
      <w:r>
        <w:t xml:space="preserve"> of Jesus are numerous. In one scriptural account, in the Gospel of Mark, Jesus invites his Apostles to share in his </w:t>
      </w:r>
      <w:r w:rsidRPr="00E44639">
        <w:rPr>
          <w:u w:val="single"/>
        </w:rPr>
        <w:t>healing</w:t>
      </w:r>
      <w:r w:rsidRPr="00091CDF">
        <w:t xml:space="preserve"> </w:t>
      </w:r>
      <w:r w:rsidRPr="00E44639">
        <w:rPr>
          <w:u w:val="single"/>
        </w:rPr>
        <w:t>ministry</w:t>
      </w:r>
      <w:r>
        <w:t xml:space="preserve">, using anointing with </w:t>
      </w:r>
      <w:r w:rsidRPr="00E44639">
        <w:rPr>
          <w:u w:val="single"/>
        </w:rPr>
        <w:t>oil</w:t>
      </w:r>
      <w:r>
        <w:t>.</w:t>
      </w:r>
    </w:p>
    <w:p w14:paraId="47F56FA1" w14:textId="3A13B4DD" w:rsidR="002A7EFD" w:rsidRPr="00D07E2F" w:rsidRDefault="002A7EFD" w:rsidP="00EC4AD9">
      <w:pPr>
        <w:pStyle w:val="A-NumberList-level1-spaceafter"/>
        <w:numPr>
          <w:ilvl w:val="0"/>
          <w:numId w:val="28"/>
        </w:numPr>
        <w:ind w:left="270" w:hanging="270"/>
      </w:pPr>
      <w:r w:rsidRPr="00D07E2F">
        <w:t xml:space="preserve">Since her beginning, the Church has celebrated </w:t>
      </w:r>
      <w:r w:rsidRPr="00D07E2F">
        <w:rPr>
          <w:u w:val="single"/>
        </w:rPr>
        <w:t>sacramental</w:t>
      </w:r>
      <w:r w:rsidRPr="00D07E2F">
        <w:t xml:space="preserve"> </w:t>
      </w:r>
      <w:r w:rsidRPr="00715D48">
        <w:rPr>
          <w:u w:val="single"/>
        </w:rPr>
        <w:t>anointing</w:t>
      </w:r>
      <w:r w:rsidRPr="00D07E2F">
        <w:t xml:space="preserve"> of those suffering from </w:t>
      </w:r>
      <w:r w:rsidRPr="00D07E2F">
        <w:rPr>
          <w:u w:val="single"/>
        </w:rPr>
        <w:t>illness</w:t>
      </w:r>
      <w:r w:rsidRPr="00D07E2F">
        <w:t>. Gradually, over the centuries, these anointings were used</w:t>
      </w:r>
      <w:r>
        <w:t xml:space="preserve"> </w:t>
      </w:r>
      <w:r w:rsidRPr="00D07E2F">
        <w:t xml:space="preserve">only to prepare people </w:t>
      </w:r>
      <w:r>
        <w:t>for</w:t>
      </w:r>
      <w:r w:rsidRPr="00D07E2F">
        <w:t xml:space="preserve"> </w:t>
      </w:r>
      <w:r w:rsidRPr="00D07E2F">
        <w:rPr>
          <w:u w:val="single"/>
        </w:rPr>
        <w:t>death</w:t>
      </w:r>
      <w:r w:rsidRPr="00D07E2F">
        <w:t>. Because</w:t>
      </w:r>
      <w:r w:rsidR="00E74F37">
        <w:br/>
      </w:r>
      <w:r w:rsidRPr="00D07E2F">
        <w:t xml:space="preserve">of this, the sacrament became known as </w:t>
      </w:r>
      <w:r w:rsidRPr="00D07E2F">
        <w:rPr>
          <w:u w:val="single"/>
        </w:rPr>
        <w:t>Extreme</w:t>
      </w:r>
      <w:r w:rsidRPr="00D07E2F">
        <w:t xml:space="preserve"> </w:t>
      </w:r>
      <w:r w:rsidRPr="00D07E2F">
        <w:rPr>
          <w:u w:val="single"/>
        </w:rPr>
        <w:t>Unction</w:t>
      </w:r>
      <w:r w:rsidRPr="00D07E2F">
        <w:t xml:space="preserve">. However, the sacrament itself, in its liturgy, always asked for </w:t>
      </w:r>
      <w:r w:rsidRPr="00D07E2F">
        <w:rPr>
          <w:u w:val="single"/>
        </w:rPr>
        <w:t>healing</w:t>
      </w:r>
      <w:r w:rsidRPr="00D07E2F">
        <w:t xml:space="preserve"> if it would be helpful to the </w:t>
      </w:r>
      <w:r w:rsidRPr="00D07E2F">
        <w:rPr>
          <w:u w:val="single"/>
        </w:rPr>
        <w:t>person’s</w:t>
      </w:r>
      <w:r w:rsidRPr="00D07E2F">
        <w:t xml:space="preserve"> </w:t>
      </w:r>
      <w:r w:rsidRPr="00D07E2F">
        <w:rPr>
          <w:u w:val="single"/>
        </w:rPr>
        <w:t>salvation</w:t>
      </w:r>
      <w:r w:rsidRPr="00D07E2F">
        <w:t xml:space="preserve">. </w:t>
      </w:r>
    </w:p>
    <w:p w14:paraId="2DC85186" w14:textId="77777777" w:rsidR="002A7EFD" w:rsidRDefault="002A7EFD" w:rsidP="00EC4AD9">
      <w:pPr>
        <w:pStyle w:val="A-NumberList-level1-spaceafter"/>
        <w:numPr>
          <w:ilvl w:val="0"/>
          <w:numId w:val="28"/>
        </w:numPr>
        <w:ind w:left="270" w:hanging="270"/>
        <w:rPr>
          <w:u w:val="single"/>
        </w:rPr>
      </w:pPr>
      <w:r>
        <w:lastRenderedPageBreak/>
        <w:t xml:space="preserve">Although every sacrament is a </w:t>
      </w:r>
      <w:r w:rsidRPr="00E425D6">
        <w:rPr>
          <w:u w:val="single"/>
        </w:rPr>
        <w:t>liturgical</w:t>
      </w:r>
      <w:r>
        <w:t xml:space="preserve"> and </w:t>
      </w:r>
      <w:r w:rsidRPr="00E425D6">
        <w:rPr>
          <w:u w:val="single"/>
        </w:rPr>
        <w:t>communal</w:t>
      </w:r>
      <w:r>
        <w:t xml:space="preserve"> celebration of the entire Church, no matter how many people are participating, the Sacrament of Anointing of the Sick had previously been celebrated with </w:t>
      </w:r>
      <w:r w:rsidRPr="00E425D6">
        <w:rPr>
          <w:u w:val="single"/>
        </w:rPr>
        <w:t>only</w:t>
      </w:r>
      <w:r w:rsidRPr="00AB6A62">
        <w:t xml:space="preserve"> </w:t>
      </w:r>
      <w:r w:rsidRPr="00E425D6">
        <w:rPr>
          <w:u w:val="single"/>
        </w:rPr>
        <w:t>the</w:t>
      </w:r>
      <w:r w:rsidRPr="00AB6A62">
        <w:t xml:space="preserve"> </w:t>
      </w:r>
      <w:r w:rsidRPr="00E425D6">
        <w:rPr>
          <w:u w:val="single"/>
        </w:rPr>
        <w:t>dying</w:t>
      </w:r>
      <w:r w:rsidRPr="00AB6A62">
        <w:t xml:space="preserve"> </w:t>
      </w:r>
      <w:r w:rsidRPr="00E425D6">
        <w:rPr>
          <w:u w:val="single"/>
        </w:rPr>
        <w:t>person</w:t>
      </w:r>
      <w:r>
        <w:t xml:space="preserve"> and </w:t>
      </w:r>
      <w:r w:rsidRPr="00E425D6">
        <w:rPr>
          <w:u w:val="single"/>
        </w:rPr>
        <w:t>perhaps</w:t>
      </w:r>
      <w:r w:rsidRPr="00AB6A62">
        <w:t xml:space="preserve"> </w:t>
      </w:r>
      <w:r w:rsidRPr="00E425D6">
        <w:rPr>
          <w:u w:val="single"/>
        </w:rPr>
        <w:t>the</w:t>
      </w:r>
      <w:r w:rsidRPr="00AB6A62">
        <w:t xml:space="preserve"> </w:t>
      </w:r>
      <w:r w:rsidRPr="00E425D6">
        <w:rPr>
          <w:u w:val="single"/>
        </w:rPr>
        <w:t>immediate</w:t>
      </w:r>
      <w:r w:rsidRPr="00AB6A62">
        <w:t xml:space="preserve"> </w:t>
      </w:r>
      <w:r w:rsidRPr="00E425D6">
        <w:rPr>
          <w:u w:val="single"/>
        </w:rPr>
        <w:t>family</w:t>
      </w:r>
      <w:r>
        <w:t xml:space="preserve"> present. Today, it is often celebrated within the </w:t>
      </w:r>
      <w:r w:rsidRPr="00E425D6">
        <w:rPr>
          <w:u w:val="single"/>
        </w:rPr>
        <w:t>Mass</w:t>
      </w:r>
      <w:r>
        <w:t xml:space="preserve">. </w:t>
      </w:r>
    </w:p>
    <w:p w14:paraId="78EC59F1" w14:textId="50DE45CB" w:rsidR="002A7EFD" w:rsidRDefault="002A7EFD" w:rsidP="00EC4AD9">
      <w:pPr>
        <w:pStyle w:val="A-NumberList-level1-spaceafter"/>
        <w:numPr>
          <w:ilvl w:val="0"/>
          <w:numId w:val="28"/>
        </w:numPr>
        <w:ind w:left="270" w:hanging="270"/>
      </w:pPr>
      <w:r>
        <w:t xml:space="preserve">The ministers of the Sacrament of the Anointing of the Sick are </w:t>
      </w:r>
      <w:r w:rsidRPr="00E425D6">
        <w:rPr>
          <w:u w:val="single"/>
        </w:rPr>
        <w:t>bishops</w:t>
      </w:r>
      <w:r>
        <w:t xml:space="preserve"> or </w:t>
      </w:r>
      <w:r w:rsidRPr="00E425D6">
        <w:rPr>
          <w:u w:val="single"/>
        </w:rPr>
        <w:t>priests</w:t>
      </w:r>
      <w:r>
        <w:t>. They use</w:t>
      </w:r>
      <w:r w:rsidRPr="00AB6A62">
        <w:t xml:space="preserve"> </w:t>
      </w:r>
      <w:r w:rsidRPr="00E425D6">
        <w:rPr>
          <w:u w:val="single"/>
        </w:rPr>
        <w:t>oil</w:t>
      </w:r>
      <w:r>
        <w:t xml:space="preserve"> blessed</w:t>
      </w:r>
      <w:r w:rsidR="007E227D">
        <w:br/>
      </w:r>
      <w:r>
        <w:t xml:space="preserve">by the bishop. If necessary, the </w:t>
      </w:r>
      <w:r w:rsidRPr="00E425D6">
        <w:rPr>
          <w:u w:val="single"/>
        </w:rPr>
        <w:t>oil</w:t>
      </w:r>
      <w:r>
        <w:t xml:space="preserve"> can be blessed by the priest celebrating the sacraments. </w:t>
      </w:r>
    </w:p>
    <w:p w14:paraId="1E4371B5" w14:textId="1E5ACDB4" w:rsidR="002A7EFD" w:rsidRDefault="002A7EFD" w:rsidP="00EC4AD9">
      <w:pPr>
        <w:pStyle w:val="A-DH"/>
      </w:pPr>
      <w:r w:rsidRPr="00CE5F2E">
        <w:t>Article 40: The Rite of</w:t>
      </w:r>
      <w:r>
        <w:t xml:space="preserve"> Anointing of the Sick</w:t>
      </w:r>
    </w:p>
    <w:p w14:paraId="1C6DE9AC" w14:textId="77777777" w:rsidR="002A7EFD" w:rsidRDefault="002A7EFD" w:rsidP="00EC4AD9">
      <w:pPr>
        <w:pStyle w:val="A-NumberList-level1-spaceafter"/>
        <w:numPr>
          <w:ilvl w:val="0"/>
          <w:numId w:val="29"/>
        </w:numPr>
        <w:ind w:left="270" w:hanging="270"/>
      </w:pPr>
      <w:r>
        <w:t xml:space="preserve">In the Early Middle Ages, monastic guest houses became the first </w:t>
      </w:r>
      <w:r w:rsidRPr="00E425D6">
        <w:rPr>
          <w:u w:val="single"/>
        </w:rPr>
        <w:t>hospitals</w:t>
      </w:r>
      <w:r>
        <w:t xml:space="preserve">. Out of concern for the needs of the sick, </w:t>
      </w:r>
      <w:r w:rsidRPr="00E425D6">
        <w:rPr>
          <w:u w:val="single"/>
        </w:rPr>
        <w:t>religious</w:t>
      </w:r>
      <w:r w:rsidRPr="00AB6A62">
        <w:t xml:space="preserve"> </w:t>
      </w:r>
      <w:r w:rsidRPr="00E425D6">
        <w:rPr>
          <w:u w:val="single"/>
        </w:rPr>
        <w:t>orders</w:t>
      </w:r>
      <w:r w:rsidRPr="00AB6A62">
        <w:t xml:space="preserve"> </w:t>
      </w:r>
      <w:r w:rsidRPr="00E425D6">
        <w:rPr>
          <w:u w:val="single"/>
        </w:rPr>
        <w:t>of</w:t>
      </w:r>
      <w:r w:rsidRPr="00AB6A62">
        <w:t xml:space="preserve"> </w:t>
      </w:r>
      <w:r w:rsidRPr="00E425D6">
        <w:rPr>
          <w:u w:val="single"/>
        </w:rPr>
        <w:t>brothers</w:t>
      </w:r>
      <w:r w:rsidRPr="00AB6A62">
        <w:t xml:space="preserve"> </w:t>
      </w:r>
      <w:r w:rsidRPr="00E425D6">
        <w:rPr>
          <w:u w:val="single"/>
        </w:rPr>
        <w:t>and</w:t>
      </w:r>
      <w:r w:rsidRPr="00AB6A62">
        <w:t xml:space="preserve"> </w:t>
      </w:r>
      <w:r w:rsidRPr="00E425D6">
        <w:rPr>
          <w:u w:val="single"/>
        </w:rPr>
        <w:t>sisters</w:t>
      </w:r>
      <w:r>
        <w:t xml:space="preserve"> were founded. </w:t>
      </w:r>
      <w:r w:rsidRPr="00E425D6">
        <w:rPr>
          <w:u w:val="single"/>
        </w:rPr>
        <w:t>Saint</w:t>
      </w:r>
      <w:r w:rsidRPr="00AB6A62">
        <w:t xml:space="preserve"> </w:t>
      </w:r>
      <w:r w:rsidRPr="00E425D6">
        <w:rPr>
          <w:u w:val="single"/>
        </w:rPr>
        <w:t>Damien</w:t>
      </w:r>
      <w:r w:rsidRPr="00AB6A62">
        <w:t xml:space="preserve"> </w:t>
      </w:r>
      <w:r w:rsidRPr="00E425D6">
        <w:rPr>
          <w:u w:val="single"/>
        </w:rPr>
        <w:t>of</w:t>
      </w:r>
      <w:r w:rsidRPr="00AB6A62">
        <w:t xml:space="preserve"> </w:t>
      </w:r>
      <w:r w:rsidRPr="00E425D6">
        <w:rPr>
          <w:u w:val="single"/>
        </w:rPr>
        <w:t>Molokai</w:t>
      </w:r>
      <w:r>
        <w:t xml:space="preserve"> served the men and women suffering from leprosy on the island of Molokai . . . until he succumbed to the disease</w:t>
      </w:r>
      <w:proofErr w:type="gramStart"/>
      <w:r>
        <w:t>. . . .</w:t>
      </w:r>
      <w:proofErr w:type="gramEnd"/>
      <w:r>
        <w:t xml:space="preserve"> </w:t>
      </w:r>
      <w:r w:rsidRPr="00E425D6">
        <w:rPr>
          <w:u w:val="single"/>
        </w:rPr>
        <w:t>Saint</w:t>
      </w:r>
      <w:r w:rsidRPr="00AB6A62">
        <w:t xml:space="preserve"> </w:t>
      </w:r>
      <w:r w:rsidRPr="00E425D6">
        <w:rPr>
          <w:u w:val="single"/>
        </w:rPr>
        <w:t>Mother</w:t>
      </w:r>
      <w:r w:rsidRPr="00AB6A62">
        <w:t xml:space="preserve"> </w:t>
      </w:r>
      <w:r w:rsidRPr="00E425D6">
        <w:rPr>
          <w:u w:val="single"/>
        </w:rPr>
        <w:t>Teresa</w:t>
      </w:r>
      <w:r w:rsidRPr="00AB6A62">
        <w:t xml:space="preserve"> </w:t>
      </w:r>
      <w:r w:rsidRPr="00E425D6">
        <w:rPr>
          <w:u w:val="single"/>
        </w:rPr>
        <w:t>of</w:t>
      </w:r>
      <w:r w:rsidRPr="00AB6A62">
        <w:t xml:space="preserve"> </w:t>
      </w:r>
      <w:r w:rsidRPr="00E425D6">
        <w:rPr>
          <w:u w:val="single"/>
        </w:rPr>
        <w:t>Kolkata</w:t>
      </w:r>
      <w:r w:rsidRPr="00AB6A62">
        <w:t xml:space="preserve"> </w:t>
      </w:r>
      <w:r w:rsidRPr="007E227D">
        <w:t>began</w:t>
      </w:r>
      <w:r w:rsidRPr="00AB6A62">
        <w:t xml:space="preserve"> </w:t>
      </w:r>
      <w:r>
        <w:t xml:space="preserve">her society’s work in India by taking in those who were literally dying in the streets and caring for them as for Christ himself. </w:t>
      </w:r>
    </w:p>
    <w:p w14:paraId="3FAA38D0" w14:textId="77777777" w:rsidR="002A7EFD" w:rsidRDefault="002A7EFD" w:rsidP="00EC4AD9">
      <w:pPr>
        <w:pStyle w:val="A-NumberList-level1-spaceafter"/>
        <w:numPr>
          <w:ilvl w:val="0"/>
          <w:numId w:val="29"/>
        </w:numPr>
        <w:ind w:left="270" w:hanging="270"/>
      </w:pPr>
      <w:r>
        <w:t xml:space="preserve">The Church’s greatest gift to the sick is the </w:t>
      </w:r>
      <w:r w:rsidRPr="00E425D6">
        <w:rPr>
          <w:u w:val="single"/>
        </w:rPr>
        <w:t>Sacrament</w:t>
      </w:r>
      <w:r w:rsidRPr="00AB6A62">
        <w:t xml:space="preserve"> </w:t>
      </w:r>
      <w:r w:rsidRPr="00E425D6">
        <w:rPr>
          <w:u w:val="single"/>
        </w:rPr>
        <w:t>of</w:t>
      </w:r>
      <w:r w:rsidRPr="00AB6A62">
        <w:t xml:space="preserve"> </w:t>
      </w:r>
      <w:r w:rsidRPr="00E425D6">
        <w:rPr>
          <w:u w:val="single"/>
        </w:rPr>
        <w:t>Anointing</w:t>
      </w:r>
      <w:r w:rsidRPr="00AB6A62">
        <w:t xml:space="preserve"> </w:t>
      </w:r>
      <w:r w:rsidRPr="00E425D6">
        <w:rPr>
          <w:u w:val="single"/>
        </w:rPr>
        <w:t>of</w:t>
      </w:r>
      <w:r w:rsidRPr="00AB6A62">
        <w:t xml:space="preserve"> </w:t>
      </w:r>
      <w:r w:rsidRPr="00E425D6">
        <w:rPr>
          <w:u w:val="single"/>
        </w:rPr>
        <w:t>the</w:t>
      </w:r>
      <w:r w:rsidRPr="00AB6A62">
        <w:t xml:space="preserve"> </w:t>
      </w:r>
      <w:r w:rsidRPr="00E425D6">
        <w:rPr>
          <w:u w:val="single"/>
        </w:rPr>
        <w:t>Sick</w:t>
      </w:r>
      <w:r>
        <w:t xml:space="preserve">. In this sacrament, the Church offers the grace of God for </w:t>
      </w:r>
      <w:r w:rsidRPr="00E425D6">
        <w:rPr>
          <w:u w:val="single"/>
        </w:rPr>
        <w:t>strength</w:t>
      </w:r>
      <w:r w:rsidRPr="00AB6A62">
        <w:t xml:space="preserve"> </w:t>
      </w:r>
      <w:r>
        <w:t xml:space="preserve">and </w:t>
      </w:r>
      <w:r w:rsidRPr="00E425D6">
        <w:rPr>
          <w:u w:val="single"/>
        </w:rPr>
        <w:t>healing</w:t>
      </w:r>
      <w:proofErr w:type="gramStart"/>
      <w:r>
        <w:t>. . . .</w:t>
      </w:r>
      <w:proofErr w:type="gramEnd"/>
      <w:r>
        <w:t xml:space="preserve"> It may be offered to </w:t>
      </w:r>
      <w:r w:rsidRPr="00E425D6">
        <w:rPr>
          <w:u w:val="single"/>
        </w:rPr>
        <w:t>one</w:t>
      </w:r>
      <w:r w:rsidRPr="00AB6A62">
        <w:t xml:space="preserve"> </w:t>
      </w:r>
      <w:r w:rsidRPr="00E425D6">
        <w:rPr>
          <w:u w:val="single"/>
        </w:rPr>
        <w:t>person</w:t>
      </w:r>
      <w:r w:rsidRPr="00AB6A62">
        <w:t xml:space="preserve"> </w:t>
      </w:r>
      <w:r w:rsidRPr="00E425D6">
        <w:rPr>
          <w:u w:val="single"/>
        </w:rPr>
        <w:t>individually</w:t>
      </w:r>
      <w:r>
        <w:t xml:space="preserve"> or to a </w:t>
      </w:r>
      <w:r w:rsidRPr="00E425D6">
        <w:rPr>
          <w:u w:val="single"/>
        </w:rPr>
        <w:t>group</w:t>
      </w:r>
      <w:r w:rsidRPr="00AB6A62">
        <w:t xml:space="preserve"> </w:t>
      </w:r>
      <w:r w:rsidRPr="00E425D6">
        <w:rPr>
          <w:u w:val="single"/>
        </w:rPr>
        <w:t>of</w:t>
      </w:r>
      <w:r w:rsidRPr="00AB6A62">
        <w:t xml:space="preserve"> </w:t>
      </w:r>
      <w:r w:rsidRPr="00E425D6">
        <w:rPr>
          <w:u w:val="single"/>
        </w:rPr>
        <w:t>people</w:t>
      </w:r>
      <w:r>
        <w:t xml:space="preserve">. It is often preceded by the </w:t>
      </w:r>
      <w:r w:rsidRPr="00E425D6">
        <w:rPr>
          <w:u w:val="single"/>
        </w:rPr>
        <w:t>Sacrament</w:t>
      </w:r>
      <w:r w:rsidRPr="00AB6A62">
        <w:t xml:space="preserve"> </w:t>
      </w:r>
      <w:r w:rsidRPr="00E425D6">
        <w:rPr>
          <w:u w:val="single"/>
        </w:rPr>
        <w:t>of</w:t>
      </w:r>
      <w:r w:rsidRPr="00AB6A62">
        <w:t xml:space="preserve"> </w:t>
      </w:r>
      <w:r w:rsidRPr="00E425D6">
        <w:rPr>
          <w:u w:val="single"/>
        </w:rPr>
        <w:t>Penance</w:t>
      </w:r>
      <w:r w:rsidRPr="00AB6A62">
        <w:t xml:space="preserve"> </w:t>
      </w:r>
      <w:r w:rsidRPr="00E425D6">
        <w:rPr>
          <w:u w:val="single"/>
        </w:rPr>
        <w:t>and</w:t>
      </w:r>
      <w:r w:rsidRPr="00AB6A62">
        <w:t xml:space="preserve"> </w:t>
      </w:r>
      <w:r w:rsidRPr="00E425D6">
        <w:rPr>
          <w:u w:val="single"/>
        </w:rPr>
        <w:t>Reconciliation</w:t>
      </w:r>
      <w:r>
        <w:t xml:space="preserve"> and followed by reception of the </w:t>
      </w:r>
      <w:r w:rsidRPr="00E425D6">
        <w:rPr>
          <w:u w:val="single"/>
        </w:rPr>
        <w:t>Sacrament</w:t>
      </w:r>
      <w:r w:rsidRPr="00AB6A62">
        <w:t xml:space="preserve"> </w:t>
      </w:r>
      <w:r w:rsidRPr="00E425D6">
        <w:rPr>
          <w:u w:val="single"/>
        </w:rPr>
        <w:t>of</w:t>
      </w:r>
      <w:r w:rsidRPr="00AB6A62">
        <w:t xml:space="preserve"> </w:t>
      </w:r>
      <w:r w:rsidRPr="00E425D6">
        <w:rPr>
          <w:u w:val="single"/>
        </w:rPr>
        <w:t>the</w:t>
      </w:r>
      <w:r w:rsidRPr="00AB6A62">
        <w:t xml:space="preserve"> </w:t>
      </w:r>
      <w:r w:rsidRPr="00E425D6">
        <w:rPr>
          <w:u w:val="single"/>
        </w:rPr>
        <w:t>Eucharist</w:t>
      </w:r>
      <w:r w:rsidRPr="007F2247">
        <w:t>.</w:t>
      </w:r>
    </w:p>
    <w:p w14:paraId="0052486D" w14:textId="2391B0A3" w:rsidR="002A7EFD" w:rsidRPr="000408A9" w:rsidRDefault="002A7EFD" w:rsidP="00EC4AD9">
      <w:pPr>
        <w:pStyle w:val="A-NumberList-level1-spaceafter"/>
        <w:numPr>
          <w:ilvl w:val="0"/>
          <w:numId w:val="29"/>
        </w:numPr>
        <w:ind w:left="270" w:hanging="270"/>
      </w:pPr>
      <w:r>
        <w:t xml:space="preserve">The Sacrament of Anointing of the Sick has three integral aspects: the prayer of </w:t>
      </w:r>
      <w:r w:rsidRPr="00E425D6">
        <w:rPr>
          <w:u w:val="single"/>
        </w:rPr>
        <w:t>faith</w:t>
      </w:r>
      <w:r>
        <w:t xml:space="preserve">, the </w:t>
      </w:r>
      <w:r w:rsidRPr="00E425D6">
        <w:rPr>
          <w:u w:val="single"/>
        </w:rPr>
        <w:t>laying</w:t>
      </w:r>
      <w:r w:rsidRPr="00AB6A62">
        <w:t xml:space="preserve"> </w:t>
      </w:r>
      <w:r w:rsidRPr="00E425D6">
        <w:rPr>
          <w:u w:val="single"/>
        </w:rPr>
        <w:t>on</w:t>
      </w:r>
      <w:r>
        <w:t xml:space="preserve"> of hands, and the anointing with the </w:t>
      </w:r>
      <w:r w:rsidRPr="00E425D6">
        <w:rPr>
          <w:u w:val="single"/>
        </w:rPr>
        <w:t>Oil</w:t>
      </w:r>
      <w:r w:rsidRPr="00AB6A62">
        <w:t xml:space="preserve"> </w:t>
      </w:r>
      <w:r w:rsidRPr="00E425D6">
        <w:rPr>
          <w:u w:val="single"/>
        </w:rPr>
        <w:t>of</w:t>
      </w:r>
      <w:r w:rsidRPr="00AB6A62">
        <w:t xml:space="preserve"> </w:t>
      </w:r>
      <w:r w:rsidRPr="00E425D6">
        <w:rPr>
          <w:u w:val="single"/>
        </w:rPr>
        <w:t>the</w:t>
      </w:r>
      <w:r w:rsidRPr="00AB6A62">
        <w:t xml:space="preserve"> </w:t>
      </w:r>
      <w:r w:rsidRPr="00E425D6">
        <w:rPr>
          <w:u w:val="single"/>
        </w:rPr>
        <w:t>Sick</w:t>
      </w:r>
      <w:proofErr w:type="gramStart"/>
      <w:r>
        <w:t>. . . .</w:t>
      </w:r>
      <w:proofErr w:type="gramEnd"/>
      <w:r>
        <w:t xml:space="preserve"> The laying on of hands is a sign of </w:t>
      </w:r>
      <w:r w:rsidRPr="000408A9">
        <w:rPr>
          <w:u w:val="single"/>
        </w:rPr>
        <w:t>blessing</w:t>
      </w:r>
      <w:r>
        <w:t xml:space="preserve"> and a gesture signifying the coming of the </w:t>
      </w:r>
      <w:r w:rsidRPr="000408A9">
        <w:rPr>
          <w:u w:val="single"/>
        </w:rPr>
        <w:t>Holy</w:t>
      </w:r>
      <w:r w:rsidRPr="00AB6A62">
        <w:t xml:space="preserve"> </w:t>
      </w:r>
      <w:r w:rsidRPr="000408A9">
        <w:rPr>
          <w:u w:val="single"/>
        </w:rPr>
        <w:t>Spirit</w:t>
      </w:r>
      <w:r>
        <w:t>. The laying on of hands by the minister of the sacrament</w:t>
      </w:r>
      <w:r w:rsidR="007E227D">
        <w:br/>
      </w:r>
      <w:r>
        <w:t>(</w:t>
      </w:r>
      <w:r w:rsidRPr="000408A9">
        <w:rPr>
          <w:u w:val="single"/>
        </w:rPr>
        <w:t>a</w:t>
      </w:r>
      <w:r w:rsidRPr="00AB6A62">
        <w:t xml:space="preserve"> </w:t>
      </w:r>
      <w:r w:rsidRPr="000408A9">
        <w:rPr>
          <w:u w:val="single"/>
        </w:rPr>
        <w:t>priest</w:t>
      </w:r>
      <w:r w:rsidRPr="00AB6A62">
        <w:t xml:space="preserve"> </w:t>
      </w:r>
      <w:r w:rsidRPr="000408A9">
        <w:rPr>
          <w:u w:val="single"/>
        </w:rPr>
        <w:t>o</w:t>
      </w:r>
      <w:r>
        <w:rPr>
          <w:u w:val="single"/>
        </w:rPr>
        <w:t>r</w:t>
      </w:r>
      <w:r w:rsidRPr="00AB6A62">
        <w:t xml:space="preserve"> </w:t>
      </w:r>
      <w:r w:rsidRPr="000408A9">
        <w:rPr>
          <w:u w:val="single"/>
        </w:rPr>
        <w:t>bishop</w:t>
      </w:r>
      <w:r>
        <w:t xml:space="preserve">) is in direct imitation of </w:t>
      </w:r>
      <w:r w:rsidRPr="000408A9">
        <w:rPr>
          <w:u w:val="single"/>
        </w:rPr>
        <w:t>Jesus</w:t>
      </w:r>
      <w:r>
        <w:t xml:space="preserve">, who often laid his hands on those who asked him for healing. </w:t>
      </w:r>
    </w:p>
    <w:p w14:paraId="6FB12E4C" w14:textId="77777777" w:rsidR="002A7EFD" w:rsidRDefault="002A7EFD" w:rsidP="00EC4AD9">
      <w:pPr>
        <w:pStyle w:val="A-NumberList-level1-spaceafter"/>
        <w:numPr>
          <w:ilvl w:val="0"/>
          <w:numId w:val="29"/>
        </w:numPr>
        <w:ind w:left="270" w:hanging="270"/>
      </w:pPr>
      <w:r>
        <w:t xml:space="preserve">The anointing with </w:t>
      </w:r>
      <w:r w:rsidRPr="000408A9">
        <w:rPr>
          <w:u w:val="single"/>
        </w:rPr>
        <w:t>oil</w:t>
      </w:r>
      <w:r>
        <w:t xml:space="preserve"> is a sign of the presence of the </w:t>
      </w:r>
      <w:r w:rsidRPr="000408A9">
        <w:rPr>
          <w:u w:val="single"/>
        </w:rPr>
        <w:t>Holy</w:t>
      </w:r>
      <w:r w:rsidRPr="00AB6A62">
        <w:t xml:space="preserve"> </w:t>
      </w:r>
      <w:r w:rsidRPr="000408A9">
        <w:rPr>
          <w:u w:val="single"/>
        </w:rPr>
        <w:t>Spirit</w:t>
      </w:r>
      <w:r>
        <w:t xml:space="preserve">. Through God’s power and grace, the sick person receives strength to face serious illness, especially the </w:t>
      </w:r>
      <w:r w:rsidRPr="000408A9">
        <w:rPr>
          <w:u w:val="single"/>
        </w:rPr>
        <w:t>physical</w:t>
      </w:r>
      <w:r w:rsidRPr="00AB6A62">
        <w:t xml:space="preserve"> </w:t>
      </w:r>
      <w:r>
        <w:t xml:space="preserve">and </w:t>
      </w:r>
      <w:r w:rsidRPr="000408A9">
        <w:rPr>
          <w:u w:val="single"/>
        </w:rPr>
        <w:t>spiritual</w:t>
      </w:r>
      <w:r w:rsidRPr="00AB6A62">
        <w:t xml:space="preserve"> </w:t>
      </w:r>
      <w:r w:rsidRPr="000408A9">
        <w:rPr>
          <w:u w:val="single"/>
        </w:rPr>
        <w:t>deterioration</w:t>
      </w:r>
      <w:r>
        <w:t xml:space="preserve"> that can wear down every defense. </w:t>
      </w:r>
    </w:p>
    <w:p w14:paraId="7B4A1C5B" w14:textId="77777777" w:rsidR="002A7EFD" w:rsidRDefault="002A7EFD" w:rsidP="00EC4AD9">
      <w:pPr>
        <w:pStyle w:val="A-NumberList-level1-spaceafter"/>
        <w:numPr>
          <w:ilvl w:val="0"/>
          <w:numId w:val="29"/>
        </w:numPr>
        <w:ind w:left="270" w:hanging="270"/>
      </w:pPr>
      <w:r>
        <w:t xml:space="preserve">The Sacrament of Anointing of the Sick can be conferred </w:t>
      </w:r>
      <w:r w:rsidRPr="000408A9">
        <w:rPr>
          <w:u w:val="single"/>
        </w:rPr>
        <w:t>within</w:t>
      </w:r>
      <w:r w:rsidRPr="00AB6A62">
        <w:t xml:space="preserve"> </w:t>
      </w:r>
      <w:r w:rsidRPr="000408A9">
        <w:rPr>
          <w:u w:val="single"/>
        </w:rPr>
        <w:t>the</w:t>
      </w:r>
      <w:r w:rsidRPr="00AB6A62">
        <w:t xml:space="preserve"> </w:t>
      </w:r>
      <w:r w:rsidRPr="000408A9">
        <w:rPr>
          <w:u w:val="single"/>
        </w:rPr>
        <w:t>Mass</w:t>
      </w:r>
      <w:r>
        <w:t xml:space="preserve"> or </w:t>
      </w:r>
      <w:r w:rsidRPr="000408A9">
        <w:rPr>
          <w:u w:val="single"/>
        </w:rPr>
        <w:t>outside</w:t>
      </w:r>
      <w:r w:rsidRPr="00AB6A62">
        <w:t xml:space="preserve"> </w:t>
      </w:r>
      <w:r w:rsidRPr="000408A9">
        <w:rPr>
          <w:u w:val="single"/>
        </w:rPr>
        <w:t>the</w:t>
      </w:r>
      <w:r w:rsidRPr="00AB6A62">
        <w:t xml:space="preserve"> </w:t>
      </w:r>
      <w:r w:rsidRPr="000408A9">
        <w:rPr>
          <w:u w:val="single"/>
        </w:rPr>
        <w:t>Mass</w:t>
      </w:r>
      <w:r>
        <w:t xml:space="preserve">. Celebrating this sacrament </w:t>
      </w:r>
      <w:r w:rsidRPr="000408A9">
        <w:rPr>
          <w:u w:val="single"/>
        </w:rPr>
        <w:t>within</w:t>
      </w:r>
      <w:r w:rsidRPr="00AB6A62">
        <w:t xml:space="preserve"> </w:t>
      </w:r>
      <w:r w:rsidRPr="000408A9">
        <w:rPr>
          <w:u w:val="single"/>
        </w:rPr>
        <w:t>the</w:t>
      </w:r>
      <w:r w:rsidRPr="00AB6A62">
        <w:t xml:space="preserve"> </w:t>
      </w:r>
      <w:r w:rsidRPr="000408A9">
        <w:rPr>
          <w:u w:val="single"/>
        </w:rPr>
        <w:t>Mass</w:t>
      </w:r>
      <w:r>
        <w:t xml:space="preserve"> emphasizes the union of those who are sick with the self-giving of Christ in the </w:t>
      </w:r>
      <w:r w:rsidRPr="000408A9">
        <w:rPr>
          <w:u w:val="single"/>
        </w:rPr>
        <w:t>Eucharist</w:t>
      </w:r>
      <w:r>
        <w:t xml:space="preserve">. Because the sacrament is celebrated </w:t>
      </w:r>
      <w:r w:rsidRPr="000408A9">
        <w:rPr>
          <w:u w:val="single"/>
        </w:rPr>
        <w:t>amid</w:t>
      </w:r>
      <w:r w:rsidRPr="00AB6A62">
        <w:t xml:space="preserve"> </w:t>
      </w:r>
      <w:r w:rsidRPr="000408A9">
        <w:rPr>
          <w:u w:val="single"/>
        </w:rPr>
        <w:t>the</w:t>
      </w:r>
      <w:r w:rsidRPr="00AB6A62">
        <w:t xml:space="preserve"> </w:t>
      </w:r>
      <w:r w:rsidRPr="000408A9">
        <w:rPr>
          <w:u w:val="single"/>
        </w:rPr>
        <w:t>community</w:t>
      </w:r>
      <w:r>
        <w:t xml:space="preserve">, it also emphasizes the </w:t>
      </w:r>
      <w:r w:rsidRPr="000408A9">
        <w:rPr>
          <w:u w:val="single"/>
        </w:rPr>
        <w:t>prayerful</w:t>
      </w:r>
      <w:r w:rsidRPr="00AB6A62">
        <w:t xml:space="preserve"> </w:t>
      </w:r>
      <w:r w:rsidRPr="000408A9">
        <w:rPr>
          <w:u w:val="single"/>
        </w:rPr>
        <w:t>concern</w:t>
      </w:r>
      <w:r>
        <w:t xml:space="preserve"> of the local church community for the sick persons in its midst.</w:t>
      </w:r>
    </w:p>
    <w:p w14:paraId="652EDC4C" w14:textId="77777777" w:rsidR="002A7EFD" w:rsidRDefault="002A7EFD" w:rsidP="00EC4AD9">
      <w:pPr>
        <w:pStyle w:val="A-NumberList-level1-spaceafter"/>
        <w:numPr>
          <w:ilvl w:val="0"/>
          <w:numId w:val="29"/>
        </w:numPr>
        <w:ind w:left="270" w:hanging="270"/>
      </w:pPr>
      <w:r>
        <w:t xml:space="preserve">Any baptized Catholic above the </w:t>
      </w:r>
      <w:r w:rsidRPr="00D0195B">
        <w:rPr>
          <w:u w:val="single"/>
        </w:rPr>
        <w:t>age</w:t>
      </w:r>
      <w:r w:rsidRPr="00AB6A62">
        <w:t xml:space="preserve"> </w:t>
      </w:r>
      <w:r w:rsidRPr="00D0195B">
        <w:rPr>
          <w:u w:val="single"/>
        </w:rPr>
        <w:t>of</w:t>
      </w:r>
      <w:r w:rsidRPr="00AB6A62">
        <w:t xml:space="preserve"> </w:t>
      </w:r>
      <w:r w:rsidRPr="00D0195B">
        <w:rPr>
          <w:u w:val="single"/>
        </w:rPr>
        <w:t>reason</w:t>
      </w:r>
      <w:r>
        <w:t xml:space="preserve"> (age </w:t>
      </w:r>
      <w:r w:rsidRPr="00D0195B">
        <w:rPr>
          <w:u w:val="single"/>
        </w:rPr>
        <w:t>seven</w:t>
      </w:r>
      <w:r>
        <w:t xml:space="preserve">) who is suffering from serious illness may receive the sacrament, as well as those about to undergo </w:t>
      </w:r>
      <w:r w:rsidRPr="00C716D2">
        <w:rPr>
          <w:u w:val="single"/>
        </w:rPr>
        <w:t>serious</w:t>
      </w:r>
      <w:r w:rsidRPr="00AB6A62">
        <w:t xml:space="preserve"> </w:t>
      </w:r>
      <w:r w:rsidRPr="00C716D2">
        <w:rPr>
          <w:u w:val="single"/>
        </w:rPr>
        <w:t>surgery</w:t>
      </w:r>
      <w:r>
        <w:t xml:space="preserve">. People suffering from alcoholism or other addictions may receive the sacrament, as well as those suffering from mental illness. </w:t>
      </w:r>
      <w:r w:rsidRPr="00C716D2">
        <w:t xml:space="preserve">The Sacrament of Anointing of the Sick may be received </w:t>
      </w:r>
      <w:r w:rsidRPr="00C716D2">
        <w:rPr>
          <w:u w:val="single"/>
        </w:rPr>
        <w:t>more</w:t>
      </w:r>
      <w:r w:rsidRPr="00AB6A62">
        <w:t xml:space="preserve"> </w:t>
      </w:r>
      <w:r w:rsidRPr="00C716D2">
        <w:rPr>
          <w:u w:val="single"/>
        </w:rPr>
        <w:t>than</w:t>
      </w:r>
      <w:r w:rsidRPr="00AB6A62">
        <w:t xml:space="preserve"> </w:t>
      </w:r>
      <w:r w:rsidRPr="00C716D2">
        <w:rPr>
          <w:u w:val="single"/>
        </w:rPr>
        <w:t>once</w:t>
      </w:r>
      <w:r w:rsidRPr="00C716D2">
        <w:t xml:space="preserve">. </w:t>
      </w:r>
    </w:p>
    <w:p w14:paraId="51C63895" w14:textId="4280B825" w:rsidR="002A7EFD" w:rsidRDefault="002A7EFD" w:rsidP="00EC4AD9">
      <w:pPr>
        <w:pStyle w:val="A-NumberList-level1-spaceafter"/>
        <w:numPr>
          <w:ilvl w:val="0"/>
          <w:numId w:val="29"/>
        </w:numPr>
        <w:ind w:left="270" w:hanging="270"/>
      </w:pPr>
      <w:r>
        <w:t xml:space="preserve">Whether celebrated within the Mass or outside it, the rite of the sacrament is essentially the same: greeting, sprinkling with </w:t>
      </w:r>
      <w:r w:rsidRPr="00C716D2">
        <w:rPr>
          <w:u w:val="single"/>
        </w:rPr>
        <w:t>holy</w:t>
      </w:r>
      <w:r w:rsidRPr="00AB6A62">
        <w:t xml:space="preserve"> </w:t>
      </w:r>
      <w:r w:rsidRPr="00C716D2">
        <w:rPr>
          <w:u w:val="single"/>
        </w:rPr>
        <w:t>water</w:t>
      </w:r>
      <w:r>
        <w:t xml:space="preserve"> and instruction, the </w:t>
      </w:r>
      <w:r w:rsidRPr="00C716D2">
        <w:rPr>
          <w:u w:val="single"/>
        </w:rPr>
        <w:t>Penitential</w:t>
      </w:r>
      <w:r w:rsidRPr="00AB6A62">
        <w:t xml:space="preserve"> </w:t>
      </w:r>
      <w:proofErr w:type="gramStart"/>
      <w:r w:rsidRPr="00C716D2">
        <w:rPr>
          <w:u w:val="single"/>
        </w:rPr>
        <w:t>Act</w:t>
      </w:r>
      <w:proofErr w:type="gramEnd"/>
      <w:r>
        <w:t xml:space="preserve"> and the </w:t>
      </w:r>
      <w:r w:rsidRPr="00C716D2">
        <w:rPr>
          <w:u w:val="single"/>
        </w:rPr>
        <w:t>Liturgy</w:t>
      </w:r>
      <w:r w:rsidRPr="00AB6A62">
        <w:t xml:space="preserve"> </w:t>
      </w:r>
      <w:r w:rsidRPr="00C716D2">
        <w:rPr>
          <w:u w:val="single"/>
        </w:rPr>
        <w:t>of</w:t>
      </w:r>
      <w:r w:rsidRPr="00AB6A62">
        <w:t xml:space="preserve"> </w:t>
      </w:r>
      <w:r w:rsidRPr="00C716D2">
        <w:rPr>
          <w:u w:val="single"/>
        </w:rPr>
        <w:t>the</w:t>
      </w:r>
      <w:r w:rsidRPr="00AB6A62">
        <w:t xml:space="preserve"> </w:t>
      </w:r>
      <w:r w:rsidRPr="00C716D2">
        <w:rPr>
          <w:u w:val="single"/>
        </w:rPr>
        <w:t>Word</w:t>
      </w:r>
      <w:r w:rsidRPr="00493889">
        <w:t>,</w:t>
      </w:r>
      <w:r>
        <w:t xml:space="preserve"> followed by the </w:t>
      </w:r>
      <w:r w:rsidRPr="00C716D2">
        <w:rPr>
          <w:u w:val="single"/>
        </w:rPr>
        <w:t>Liturgy</w:t>
      </w:r>
      <w:r w:rsidRPr="00AB6A62">
        <w:t xml:space="preserve"> </w:t>
      </w:r>
      <w:r w:rsidRPr="00C716D2">
        <w:rPr>
          <w:u w:val="single"/>
        </w:rPr>
        <w:t>of</w:t>
      </w:r>
      <w:r w:rsidRPr="00AB6A62">
        <w:t xml:space="preserve"> </w:t>
      </w:r>
      <w:r w:rsidRPr="00C716D2">
        <w:rPr>
          <w:u w:val="single"/>
        </w:rPr>
        <w:t>Anointing</w:t>
      </w:r>
      <w:r>
        <w:t xml:space="preserve">. </w:t>
      </w:r>
    </w:p>
    <w:p w14:paraId="5F252A8C" w14:textId="2FDE2529" w:rsidR="00EC4AD9" w:rsidRDefault="00EC4AD9" w:rsidP="00EC4AD9">
      <w:pPr>
        <w:pStyle w:val="A-NumberList-level1-spaceafter"/>
      </w:pPr>
    </w:p>
    <w:p w14:paraId="784469BC" w14:textId="77777777" w:rsidR="00EC4AD9" w:rsidRDefault="00EC4AD9" w:rsidP="00EC4AD9">
      <w:pPr>
        <w:pStyle w:val="A-NumberList-level1-spaceafter"/>
      </w:pPr>
    </w:p>
    <w:p w14:paraId="3C759853" w14:textId="77777777" w:rsidR="002A7EFD" w:rsidRPr="00C716D2" w:rsidRDefault="002A7EFD" w:rsidP="00EC4AD9">
      <w:pPr>
        <w:pStyle w:val="A-NumberList-level1-spaceafter"/>
        <w:numPr>
          <w:ilvl w:val="0"/>
          <w:numId w:val="29"/>
        </w:numPr>
        <w:ind w:left="270" w:hanging="270"/>
      </w:pPr>
      <w:r>
        <w:lastRenderedPageBreak/>
        <w:t xml:space="preserve">If someone is in danger of death, that person can, in addition to receiving the Sacrament of Anointing of the Sick, receive the </w:t>
      </w:r>
      <w:r w:rsidRPr="00314A52">
        <w:rPr>
          <w:u w:val="single"/>
        </w:rPr>
        <w:t>Sacrament</w:t>
      </w:r>
      <w:r w:rsidRPr="00AB6A62">
        <w:t xml:space="preserve"> </w:t>
      </w:r>
      <w:r w:rsidRPr="00314A52">
        <w:rPr>
          <w:u w:val="single"/>
        </w:rPr>
        <w:t>of</w:t>
      </w:r>
      <w:r w:rsidRPr="00AB6A62">
        <w:t xml:space="preserve"> </w:t>
      </w:r>
      <w:r w:rsidRPr="00314A52">
        <w:rPr>
          <w:u w:val="single"/>
        </w:rPr>
        <w:t>the</w:t>
      </w:r>
      <w:r w:rsidRPr="00AB6A62">
        <w:t xml:space="preserve"> </w:t>
      </w:r>
      <w:r w:rsidRPr="00314A52">
        <w:rPr>
          <w:u w:val="single"/>
        </w:rPr>
        <w:t>Eucharist</w:t>
      </w:r>
      <w:r>
        <w:t xml:space="preserve"> as </w:t>
      </w:r>
      <w:r w:rsidRPr="00314A52">
        <w:rPr>
          <w:u w:val="single"/>
        </w:rPr>
        <w:t>viaticum</w:t>
      </w:r>
      <w:r>
        <w:t>. In the Eucharist, Christ is with the dying person who is ready to make the journey from this life to eternal life</w:t>
      </w:r>
      <w:proofErr w:type="gramStart"/>
      <w:r>
        <w:t>. . . .</w:t>
      </w:r>
      <w:proofErr w:type="gramEnd"/>
      <w:r>
        <w:t xml:space="preserve"> At the end of life, the </w:t>
      </w:r>
      <w:r w:rsidRPr="00314A52">
        <w:rPr>
          <w:u w:val="single"/>
        </w:rPr>
        <w:t>Sacraments</w:t>
      </w:r>
      <w:r w:rsidRPr="00AB6A62">
        <w:t xml:space="preserve"> </w:t>
      </w:r>
      <w:r w:rsidRPr="00314A52">
        <w:rPr>
          <w:u w:val="single"/>
        </w:rPr>
        <w:t>of</w:t>
      </w:r>
      <w:r w:rsidRPr="00AB6A62">
        <w:t xml:space="preserve"> </w:t>
      </w:r>
      <w:r w:rsidRPr="00314A52">
        <w:rPr>
          <w:u w:val="single"/>
        </w:rPr>
        <w:t>Penance</w:t>
      </w:r>
      <w:r w:rsidRPr="00AB6A62">
        <w:t xml:space="preserve"> </w:t>
      </w:r>
      <w:r w:rsidRPr="00314A52">
        <w:rPr>
          <w:u w:val="single"/>
        </w:rPr>
        <w:t>and</w:t>
      </w:r>
      <w:r w:rsidRPr="00AB6A62">
        <w:t xml:space="preserve"> </w:t>
      </w:r>
      <w:r w:rsidRPr="00314A52">
        <w:rPr>
          <w:u w:val="single"/>
        </w:rPr>
        <w:t>Reconciliation</w:t>
      </w:r>
      <w:r w:rsidRPr="00AB6A62">
        <w:t xml:space="preserve"> </w:t>
      </w:r>
      <w:r>
        <w:t xml:space="preserve">and </w:t>
      </w:r>
      <w:r w:rsidRPr="00314A52">
        <w:rPr>
          <w:u w:val="single"/>
        </w:rPr>
        <w:t>Anointing</w:t>
      </w:r>
      <w:r w:rsidRPr="00AB6A62">
        <w:t xml:space="preserve"> </w:t>
      </w:r>
      <w:r w:rsidRPr="00314A52">
        <w:rPr>
          <w:u w:val="single"/>
        </w:rPr>
        <w:t>of</w:t>
      </w:r>
      <w:r w:rsidRPr="00AB6A62">
        <w:t xml:space="preserve"> </w:t>
      </w:r>
      <w:r w:rsidRPr="00314A52">
        <w:rPr>
          <w:u w:val="single"/>
        </w:rPr>
        <w:t>the</w:t>
      </w:r>
      <w:r w:rsidRPr="00AB6A62">
        <w:t xml:space="preserve"> </w:t>
      </w:r>
      <w:r w:rsidRPr="00314A52">
        <w:rPr>
          <w:u w:val="single"/>
        </w:rPr>
        <w:t>Sick</w:t>
      </w:r>
      <w:r>
        <w:t xml:space="preserve">, along with the Eucharist as </w:t>
      </w:r>
      <w:r w:rsidRPr="00314A52">
        <w:rPr>
          <w:u w:val="single"/>
        </w:rPr>
        <w:t>viaticum</w:t>
      </w:r>
      <w:r>
        <w:t xml:space="preserve">, are the sacraments through which we complete our journey here on Earth. </w:t>
      </w:r>
    </w:p>
    <w:p w14:paraId="06618D16" w14:textId="2ED5C525" w:rsidR="002A7EFD" w:rsidRPr="00C716D2" w:rsidRDefault="002A7EFD" w:rsidP="00EC4AD9">
      <w:pPr>
        <w:pStyle w:val="A-DH"/>
      </w:pPr>
      <w:r w:rsidRPr="00C716D2">
        <w:t>Article 41: Christ’s Healing Power</w:t>
      </w:r>
    </w:p>
    <w:p w14:paraId="676E2BCE" w14:textId="77777777" w:rsidR="002A7EFD" w:rsidRDefault="002A7EFD" w:rsidP="00EC4AD9">
      <w:pPr>
        <w:pStyle w:val="A-NumberList-level1-spaceafter"/>
        <w:numPr>
          <w:ilvl w:val="0"/>
          <w:numId w:val="30"/>
        </w:numPr>
        <w:ind w:left="270" w:hanging="270"/>
      </w:pPr>
      <w:r>
        <w:t xml:space="preserve">This sacrament reminds us to reflect often on the </w:t>
      </w:r>
      <w:r w:rsidRPr="00314A52">
        <w:rPr>
          <w:u w:val="single"/>
        </w:rPr>
        <w:t>healing</w:t>
      </w:r>
      <w:r w:rsidRPr="00AB6A62">
        <w:t xml:space="preserve"> </w:t>
      </w:r>
      <w:r w:rsidRPr="00314A52">
        <w:rPr>
          <w:u w:val="single"/>
        </w:rPr>
        <w:t>power</w:t>
      </w:r>
      <w:r>
        <w:t xml:space="preserve"> of Christ</w:t>
      </w:r>
      <w:proofErr w:type="gramStart"/>
      <w:r>
        <w:t>. . . .</w:t>
      </w:r>
      <w:proofErr w:type="gramEnd"/>
      <w:r>
        <w:t xml:space="preserve"> This sacrament encourages us to offer up our </w:t>
      </w:r>
      <w:r w:rsidRPr="00314A52">
        <w:rPr>
          <w:u w:val="single"/>
        </w:rPr>
        <w:t>suffering</w:t>
      </w:r>
      <w:r w:rsidRPr="00AB6A62">
        <w:t xml:space="preserve"> </w:t>
      </w:r>
      <w:r>
        <w:t xml:space="preserve">for the good of the entire Body of Christ, the </w:t>
      </w:r>
      <w:r w:rsidRPr="00314A52">
        <w:rPr>
          <w:u w:val="single"/>
        </w:rPr>
        <w:t>Church</w:t>
      </w:r>
      <w:r>
        <w:t xml:space="preserve">, and for the good of the entire world. It encourages us to bring the healing and compassion of Christ to </w:t>
      </w:r>
      <w:r w:rsidRPr="00314A52">
        <w:rPr>
          <w:u w:val="single"/>
        </w:rPr>
        <w:t>those</w:t>
      </w:r>
      <w:r w:rsidRPr="00AB6A62">
        <w:t xml:space="preserve"> </w:t>
      </w:r>
      <w:r w:rsidRPr="00314A52">
        <w:rPr>
          <w:u w:val="single"/>
        </w:rPr>
        <w:t>who</w:t>
      </w:r>
      <w:r w:rsidRPr="00AB6A62">
        <w:t xml:space="preserve"> </w:t>
      </w:r>
      <w:r w:rsidRPr="00314A52">
        <w:rPr>
          <w:u w:val="single"/>
        </w:rPr>
        <w:t>suffer</w:t>
      </w:r>
      <w:r>
        <w:t xml:space="preserve">. It encourages us to accept pain, suffering, and death as the consequences of </w:t>
      </w:r>
      <w:r w:rsidRPr="00314A52">
        <w:rPr>
          <w:u w:val="single"/>
        </w:rPr>
        <w:t>Original</w:t>
      </w:r>
      <w:r w:rsidRPr="00AB6A62">
        <w:t xml:space="preserve"> </w:t>
      </w:r>
      <w:r w:rsidRPr="00314A52">
        <w:rPr>
          <w:u w:val="single"/>
        </w:rPr>
        <w:t>Sin</w:t>
      </w:r>
      <w:r>
        <w:t xml:space="preserve">—but it also encourages us to trust that we will be raised up with Jesus. </w:t>
      </w:r>
    </w:p>
    <w:p w14:paraId="08935B20" w14:textId="2888A796" w:rsidR="002A7EFD" w:rsidRDefault="002A7EFD" w:rsidP="002A7EFD"/>
    <w:p w14:paraId="1D91DF0A" w14:textId="0026494B" w:rsidR="00E74F37" w:rsidRDefault="00E74F37" w:rsidP="002A7EFD"/>
    <w:p w14:paraId="57D680BC" w14:textId="5B1598DE" w:rsidR="00E74F37" w:rsidRDefault="00E74F37" w:rsidP="002A7EFD"/>
    <w:p w14:paraId="66966C70" w14:textId="33CB0531" w:rsidR="00E74F37" w:rsidRDefault="00E74F37" w:rsidP="002A7EFD"/>
    <w:p w14:paraId="0E92EFFC" w14:textId="77777777" w:rsidR="00E74F37" w:rsidRDefault="00E74F37" w:rsidP="002A7EFD"/>
    <w:p w14:paraId="181B9393" w14:textId="0A55F866" w:rsidR="002A7EFD" w:rsidRPr="00992FCA" w:rsidRDefault="002A7EFD" w:rsidP="002A7EFD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(</w:t>
      </w:r>
      <w:r w:rsidRPr="00715D48">
        <w:rPr>
          <w:rFonts w:ascii="Arial" w:hAnsi="Arial" w:cs="Arial"/>
          <w:sz w:val="16"/>
          <w:szCs w:val="16"/>
        </w:rPr>
        <w:t>T</w:t>
      </w:r>
      <w:r w:rsidRPr="00992FCA">
        <w:rPr>
          <w:rFonts w:ascii="Arial" w:hAnsi="Arial" w:cs="Arial"/>
          <w:sz w:val="16"/>
          <w:szCs w:val="16"/>
        </w:rPr>
        <w:t xml:space="preserve">he </w:t>
      </w:r>
      <w:r>
        <w:rPr>
          <w:rFonts w:ascii="Arial" w:hAnsi="Arial" w:cs="Arial"/>
          <w:sz w:val="16"/>
          <w:szCs w:val="16"/>
        </w:rPr>
        <w:t>quotation</w:t>
      </w:r>
      <w:r w:rsidRPr="00992FCA">
        <w:rPr>
          <w:rFonts w:ascii="Arial" w:hAnsi="Arial" w:cs="Arial"/>
          <w:sz w:val="16"/>
          <w:szCs w:val="16"/>
        </w:rPr>
        <w:t xml:space="preserve"> marked </w:t>
      </w:r>
      <w:r w:rsidRPr="00992FCA">
        <w:rPr>
          <w:rFonts w:ascii="Arial" w:hAnsi="Arial" w:cs="Arial"/>
          <w:i/>
          <w:iCs/>
          <w:sz w:val="16"/>
          <w:szCs w:val="16"/>
        </w:rPr>
        <w:t>Rite of Penance</w:t>
      </w:r>
      <w:r>
        <w:rPr>
          <w:rFonts w:ascii="Arial" w:hAnsi="Arial" w:cs="Arial"/>
          <w:i/>
          <w:iCs/>
          <w:sz w:val="16"/>
          <w:szCs w:val="16"/>
        </w:rPr>
        <w:t xml:space="preserve"> </w:t>
      </w:r>
      <w:r w:rsidRPr="00992FCA">
        <w:rPr>
          <w:rFonts w:ascii="Arial" w:hAnsi="Arial" w:cs="Arial"/>
          <w:sz w:val="16"/>
          <w:szCs w:val="16"/>
        </w:rPr>
        <w:t xml:space="preserve">on </w:t>
      </w:r>
      <w:r>
        <w:rPr>
          <w:rFonts w:ascii="Arial" w:hAnsi="Arial" w:cs="Arial"/>
          <w:sz w:val="16"/>
          <w:szCs w:val="16"/>
        </w:rPr>
        <w:t xml:space="preserve">this </w:t>
      </w:r>
      <w:r w:rsidR="007E227D">
        <w:rPr>
          <w:rFonts w:ascii="Arial" w:hAnsi="Arial" w:cs="Arial"/>
          <w:sz w:val="16"/>
          <w:szCs w:val="16"/>
        </w:rPr>
        <w:t>answer key</w:t>
      </w:r>
      <w:r>
        <w:rPr>
          <w:rFonts w:ascii="Arial" w:hAnsi="Arial" w:cs="Arial"/>
          <w:sz w:val="16"/>
          <w:szCs w:val="16"/>
        </w:rPr>
        <w:t xml:space="preserve"> is</w:t>
      </w:r>
      <w:r w:rsidRPr="00992FCA">
        <w:rPr>
          <w:rFonts w:ascii="Arial" w:hAnsi="Arial" w:cs="Arial"/>
          <w:sz w:val="16"/>
          <w:szCs w:val="16"/>
        </w:rPr>
        <w:t xml:space="preserve"> from the</w:t>
      </w:r>
      <w:r>
        <w:rPr>
          <w:rFonts w:ascii="Arial" w:hAnsi="Arial" w:cs="Arial"/>
          <w:sz w:val="16"/>
          <w:szCs w:val="16"/>
        </w:rPr>
        <w:t xml:space="preserve"> </w:t>
      </w:r>
      <w:r w:rsidRPr="00992FCA">
        <w:rPr>
          <w:rFonts w:ascii="Arial" w:hAnsi="Arial" w:cs="Arial"/>
          <w:sz w:val="16"/>
          <w:szCs w:val="16"/>
        </w:rPr>
        <w:t xml:space="preserve">English translation of </w:t>
      </w:r>
      <w:r w:rsidRPr="00992FCA">
        <w:rPr>
          <w:rFonts w:ascii="Arial" w:hAnsi="Arial" w:cs="Arial"/>
          <w:i/>
          <w:iCs/>
          <w:sz w:val="16"/>
          <w:szCs w:val="16"/>
        </w:rPr>
        <w:t xml:space="preserve">Rite of Penance </w:t>
      </w:r>
      <w:r w:rsidRPr="00992FCA">
        <w:rPr>
          <w:rFonts w:ascii="Arial" w:hAnsi="Arial" w:cs="Arial"/>
          <w:sz w:val="16"/>
          <w:szCs w:val="16"/>
        </w:rPr>
        <w:t>© 1975, ICEL,</w:t>
      </w:r>
      <w:r>
        <w:rPr>
          <w:rFonts w:ascii="Arial" w:hAnsi="Arial" w:cs="Arial"/>
          <w:sz w:val="16"/>
          <w:szCs w:val="16"/>
        </w:rPr>
        <w:t xml:space="preserve"> </w:t>
      </w:r>
      <w:r w:rsidRPr="00992FCA">
        <w:rPr>
          <w:rFonts w:ascii="Arial" w:hAnsi="Arial" w:cs="Arial"/>
          <w:sz w:val="16"/>
          <w:szCs w:val="16"/>
        </w:rPr>
        <w:t>section 4</w:t>
      </w:r>
      <w:r>
        <w:rPr>
          <w:rFonts w:ascii="Arial" w:hAnsi="Arial" w:cs="Arial"/>
          <w:sz w:val="16"/>
          <w:szCs w:val="16"/>
        </w:rPr>
        <w:t>6,</w:t>
      </w:r>
      <w:r w:rsidRPr="00992FCA">
        <w:rPr>
          <w:rFonts w:ascii="Arial" w:hAnsi="Arial" w:cs="Arial"/>
          <w:sz w:val="16"/>
          <w:szCs w:val="16"/>
        </w:rPr>
        <w:t xml:space="preserve"> in </w:t>
      </w:r>
      <w:r w:rsidRPr="00992FCA">
        <w:rPr>
          <w:rFonts w:ascii="Arial" w:hAnsi="Arial" w:cs="Arial"/>
          <w:i/>
          <w:iCs/>
          <w:sz w:val="16"/>
          <w:szCs w:val="16"/>
        </w:rPr>
        <w:t>The Rites of the Catholic Church</w:t>
      </w:r>
      <w:r w:rsidRPr="00992FCA">
        <w:rPr>
          <w:rFonts w:ascii="Arial" w:hAnsi="Arial" w:cs="Arial"/>
          <w:sz w:val="16"/>
          <w:szCs w:val="16"/>
        </w:rPr>
        <w:t>, volume</w:t>
      </w:r>
      <w:r>
        <w:rPr>
          <w:rFonts w:ascii="Arial" w:hAnsi="Arial" w:cs="Arial"/>
          <w:sz w:val="16"/>
          <w:szCs w:val="16"/>
        </w:rPr>
        <w:t xml:space="preserve"> </w:t>
      </w:r>
      <w:r w:rsidRPr="00992FCA">
        <w:rPr>
          <w:rFonts w:ascii="Arial" w:hAnsi="Arial" w:cs="Arial"/>
          <w:sz w:val="16"/>
          <w:szCs w:val="16"/>
        </w:rPr>
        <w:t>one, prepared by the ICEL, a Joint Commission of Catholic</w:t>
      </w:r>
      <w:r>
        <w:rPr>
          <w:rFonts w:ascii="Arial" w:hAnsi="Arial" w:cs="Arial"/>
          <w:sz w:val="16"/>
          <w:szCs w:val="16"/>
        </w:rPr>
        <w:t xml:space="preserve"> </w:t>
      </w:r>
      <w:r w:rsidRPr="00992FCA">
        <w:rPr>
          <w:rFonts w:ascii="Arial" w:hAnsi="Arial" w:cs="Arial"/>
          <w:sz w:val="16"/>
          <w:szCs w:val="16"/>
        </w:rPr>
        <w:t xml:space="preserve">Bishops’ Conferences </w:t>
      </w:r>
      <w:r>
        <w:rPr>
          <w:rFonts w:ascii="Arial" w:hAnsi="Arial" w:cs="Arial"/>
          <w:sz w:val="16"/>
          <w:szCs w:val="16"/>
        </w:rPr>
        <w:t>[</w:t>
      </w:r>
      <w:r w:rsidRPr="00992FCA">
        <w:rPr>
          <w:rFonts w:ascii="Arial" w:hAnsi="Arial" w:cs="Arial"/>
          <w:sz w:val="16"/>
          <w:szCs w:val="16"/>
        </w:rPr>
        <w:t>Collegeville, MN: The Liturgical</w:t>
      </w:r>
      <w:r>
        <w:rPr>
          <w:rFonts w:ascii="Arial" w:hAnsi="Arial" w:cs="Arial"/>
          <w:sz w:val="16"/>
          <w:szCs w:val="16"/>
        </w:rPr>
        <w:t xml:space="preserve"> </w:t>
      </w:r>
      <w:r w:rsidRPr="00992FCA">
        <w:rPr>
          <w:rFonts w:ascii="Arial" w:hAnsi="Arial" w:cs="Arial"/>
          <w:sz w:val="16"/>
          <w:szCs w:val="16"/>
        </w:rPr>
        <w:t>Press, 1990</w:t>
      </w:r>
      <w:r>
        <w:rPr>
          <w:rFonts w:ascii="Arial" w:hAnsi="Arial" w:cs="Arial"/>
          <w:sz w:val="16"/>
          <w:szCs w:val="16"/>
        </w:rPr>
        <w:t>]</w:t>
      </w:r>
      <w:r w:rsidRPr="00992FCA">
        <w:rPr>
          <w:rFonts w:ascii="Arial" w:hAnsi="Arial" w:cs="Arial"/>
          <w:sz w:val="16"/>
          <w:szCs w:val="16"/>
        </w:rPr>
        <w:t>. Copyright © 1990 by the Order of St.</w:t>
      </w:r>
      <w:r>
        <w:rPr>
          <w:rFonts w:ascii="Arial" w:hAnsi="Arial" w:cs="Arial"/>
          <w:sz w:val="16"/>
          <w:szCs w:val="16"/>
        </w:rPr>
        <w:t xml:space="preserve"> </w:t>
      </w:r>
      <w:r w:rsidRPr="00992FCA">
        <w:rPr>
          <w:rFonts w:ascii="Arial" w:hAnsi="Arial" w:cs="Arial"/>
          <w:sz w:val="16"/>
          <w:szCs w:val="16"/>
        </w:rPr>
        <w:t>Benedict, Collegeville, MN. Used with permission of the</w:t>
      </w:r>
      <w:r>
        <w:rPr>
          <w:rFonts w:ascii="Arial" w:hAnsi="Arial" w:cs="Arial"/>
          <w:sz w:val="16"/>
          <w:szCs w:val="16"/>
        </w:rPr>
        <w:t xml:space="preserve"> </w:t>
      </w:r>
      <w:r w:rsidRPr="00992FCA">
        <w:rPr>
          <w:rFonts w:ascii="Arial" w:hAnsi="Arial" w:cs="Arial"/>
          <w:sz w:val="16"/>
          <w:szCs w:val="16"/>
        </w:rPr>
        <w:t>ICEL. Texts contained in this work derived whole or in</w:t>
      </w:r>
      <w:r>
        <w:rPr>
          <w:rFonts w:ascii="Arial" w:hAnsi="Arial" w:cs="Arial"/>
          <w:sz w:val="16"/>
          <w:szCs w:val="16"/>
        </w:rPr>
        <w:t xml:space="preserve"> </w:t>
      </w:r>
      <w:r w:rsidRPr="00992FCA">
        <w:rPr>
          <w:rFonts w:ascii="Arial" w:hAnsi="Arial" w:cs="Arial"/>
          <w:sz w:val="16"/>
          <w:szCs w:val="16"/>
        </w:rPr>
        <w:t>part from liturgical texts copyrighted by the ICEL have been</w:t>
      </w:r>
      <w:r>
        <w:rPr>
          <w:rFonts w:ascii="Arial" w:hAnsi="Arial" w:cs="Arial"/>
          <w:sz w:val="16"/>
          <w:szCs w:val="16"/>
        </w:rPr>
        <w:t xml:space="preserve"> </w:t>
      </w:r>
      <w:r w:rsidRPr="00992FCA">
        <w:rPr>
          <w:rFonts w:ascii="Arial" w:hAnsi="Arial" w:cs="Arial"/>
          <w:sz w:val="16"/>
          <w:szCs w:val="16"/>
        </w:rPr>
        <w:t>published here with the confirmation of the Committee</w:t>
      </w:r>
      <w:r>
        <w:rPr>
          <w:rFonts w:ascii="Arial" w:hAnsi="Arial" w:cs="Arial"/>
          <w:sz w:val="16"/>
          <w:szCs w:val="16"/>
        </w:rPr>
        <w:t xml:space="preserve"> </w:t>
      </w:r>
      <w:r w:rsidRPr="00992FCA">
        <w:rPr>
          <w:rFonts w:ascii="Arial" w:hAnsi="Arial" w:cs="Arial"/>
          <w:sz w:val="16"/>
          <w:szCs w:val="16"/>
        </w:rPr>
        <w:t>on Divine Worship, United States Conference of Catholic</w:t>
      </w:r>
      <w:r>
        <w:rPr>
          <w:rFonts w:ascii="Arial" w:hAnsi="Arial" w:cs="Arial"/>
          <w:sz w:val="16"/>
          <w:szCs w:val="16"/>
        </w:rPr>
        <w:t xml:space="preserve"> </w:t>
      </w:r>
      <w:r w:rsidRPr="00992FCA">
        <w:rPr>
          <w:rFonts w:ascii="Arial" w:hAnsi="Arial" w:cs="Arial"/>
          <w:sz w:val="16"/>
          <w:szCs w:val="16"/>
        </w:rPr>
        <w:t>Bishops. No other texts in this work have been formally</w:t>
      </w:r>
      <w:r>
        <w:rPr>
          <w:rFonts w:ascii="Arial" w:hAnsi="Arial" w:cs="Arial"/>
          <w:sz w:val="16"/>
          <w:szCs w:val="16"/>
        </w:rPr>
        <w:t xml:space="preserve"> </w:t>
      </w:r>
      <w:r w:rsidRPr="00992FCA">
        <w:rPr>
          <w:rFonts w:ascii="Arial" w:hAnsi="Arial" w:cs="Arial"/>
          <w:sz w:val="16"/>
          <w:szCs w:val="16"/>
        </w:rPr>
        <w:t>reviewed or approved by the United States Conference of</w:t>
      </w:r>
      <w:r>
        <w:rPr>
          <w:rFonts w:ascii="Arial" w:hAnsi="Arial" w:cs="Arial"/>
          <w:sz w:val="16"/>
          <w:szCs w:val="16"/>
        </w:rPr>
        <w:t xml:space="preserve"> </w:t>
      </w:r>
      <w:r w:rsidRPr="00992FCA">
        <w:rPr>
          <w:rFonts w:ascii="Arial" w:hAnsi="Arial" w:cs="Arial"/>
          <w:sz w:val="16"/>
          <w:szCs w:val="16"/>
        </w:rPr>
        <w:t>Catholic Bishops. Used with permission.</w:t>
      </w:r>
      <w:r>
        <w:rPr>
          <w:rFonts w:ascii="Arial" w:hAnsi="Arial" w:cs="Arial"/>
          <w:sz w:val="16"/>
          <w:szCs w:val="16"/>
        </w:rPr>
        <w:t>)</w:t>
      </w:r>
    </w:p>
    <w:p w14:paraId="175B7682" w14:textId="77777777" w:rsidR="009F10E5" w:rsidRPr="0062150E" w:rsidRDefault="009F10E5" w:rsidP="00436CAD">
      <w:pPr>
        <w:pStyle w:val="A-AnswerKey-EssayAnswers-indent"/>
        <w:ind w:left="0" w:firstLine="0"/>
      </w:pPr>
    </w:p>
    <w:sectPr w:rsidR="009F10E5" w:rsidRPr="0062150E" w:rsidSect="00436CA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2240" w:h="15840" w:code="1"/>
      <w:pgMar w:top="1814" w:right="1260" w:bottom="1620" w:left="1260" w:header="90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29E370E" w14:textId="77777777" w:rsidR="00C84BF3" w:rsidRDefault="00C84BF3" w:rsidP="004D0079">
      <w:r>
        <w:separator/>
      </w:r>
    </w:p>
    <w:p w14:paraId="6AB2EEF9" w14:textId="77777777" w:rsidR="00C84BF3" w:rsidRDefault="00C84BF3"/>
  </w:endnote>
  <w:endnote w:type="continuationSeparator" w:id="0">
    <w:p w14:paraId="62A61F6C" w14:textId="77777777" w:rsidR="00C84BF3" w:rsidRDefault="00C84BF3" w:rsidP="004D0079">
      <w:r>
        <w:continuationSeparator/>
      </w:r>
    </w:p>
    <w:p w14:paraId="1A106C25" w14:textId="77777777" w:rsidR="00C84BF3" w:rsidRDefault="00C84BF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LT Std">
    <w:altName w:val="Arial"/>
    <w:panose1 w:val="00000000000000000000"/>
    <w:charset w:val="00"/>
    <w:family w:val="swiss"/>
    <w:notTrueType/>
    <w:pitch w:val="variable"/>
    <w:sig w:usb0="00000203" w:usb1="00000000" w:usb2="00000000" w:usb3="00000000" w:csb0="00000005" w:csb1="00000000"/>
  </w:font>
  <w:font w:name="Tekton Pro">
    <w:altName w:val="Sitka Small"/>
    <w:panose1 w:val="00000000000000000000"/>
    <w:charset w:val="00"/>
    <w:family w:val="swiss"/>
    <w:notTrueType/>
    <w:pitch w:val="variable"/>
    <w:sig w:usb0="00000007" w:usb1="00000001" w:usb2="00000000" w:usb3="00000000" w:csb0="00000093" w:csb1="00000000"/>
  </w:font>
  <w:font w:name="HelveticaLTStd-Obl">
    <w:altName w:val="Times New Roman"/>
    <w:panose1 w:val="00000000000000000000"/>
    <w:charset w:val="CD"/>
    <w:family w:val="auto"/>
    <w:notTrueType/>
    <w:pitch w:val="default"/>
    <w:sig w:usb0="00000001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BF9914E" w14:textId="77777777" w:rsidR="00FE5D24" w:rsidRDefault="00FE5D24">
    <w:r>
      <w:cr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353648344"/>
      <w:docPartObj>
        <w:docPartGallery w:val="Page Numbers (Bottom of Page)"/>
        <w:docPartUnique/>
      </w:docPartObj>
    </w:sdtPr>
    <w:sdtEndPr/>
    <w:sdtContent>
      <w:p w14:paraId="696BD9B4" w14:textId="77777777" w:rsidR="00FE5D24" w:rsidRPr="00F82D2A" w:rsidRDefault="000D4538" w:rsidP="000E7920">
        <w:pPr>
          <w:ind w:left="-180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776" behindDoc="0" locked="1" layoutInCell="0" allowOverlap="1" wp14:anchorId="1D5A90BF" wp14:editId="366FC3AF">
                  <wp:simplePos x="0" y="0"/>
                  <wp:positionH relativeFrom="page">
                    <wp:posOffset>1252855</wp:posOffset>
                  </wp:positionH>
                  <wp:positionV relativeFrom="page">
                    <wp:posOffset>9208135</wp:posOffset>
                  </wp:positionV>
                  <wp:extent cx="5925312" cy="402336"/>
                  <wp:effectExtent l="0" t="0" r="0" b="0"/>
                  <wp:wrapNone/>
                  <wp:docPr id="2" name="Text Box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spect="1" noChangeArrowheads="1"/>
                        </wps:cNvSpPr>
                        <wps:spPr bwMode="auto">
                          <a:xfrm>
                            <a:off x="0" y="0"/>
                            <a:ext cx="5925312" cy="4023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E99C06E" w14:textId="255A92E4" w:rsidR="000D4538" w:rsidRPr="00F97D79" w:rsidRDefault="000D4538" w:rsidP="000E7920">
                              <w:pPr>
                                <w:tabs>
                                  <w:tab w:val="right" w:pos="9000"/>
                                </w:tabs>
                                <w:spacing w:line="276" w:lineRule="auto"/>
                                <w:ind w:right="47"/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</w:pP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© 20</w:t>
                              </w:r>
                              <w:r w:rsidR="002750C4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2</w:t>
                              </w:r>
                              <w:r w:rsidR="009F10E5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1</w:t>
                              </w:r>
                              <w:r w:rsidR="00F97D79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Saint Mary’s Press</w:t>
                              </w:r>
                              <w:proofErr w:type="gramStart"/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  <w:t xml:space="preserve">  </w:t>
                              </w:r>
                              <w:r w:rsidR="00A06293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>Page</w:t>
                              </w:r>
                              <w:proofErr w:type="gramEnd"/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begin"/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instrText xml:space="preserve"> PAGE   \* MERGEFORMAT </w:instrTex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separate"/>
                              </w:r>
                              <w:r w:rsidR="0024451B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t>2</w:t>
                              </w:r>
                              <w:r w:rsidRPr="00F97D79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end"/>
                              </w:r>
                            </w:p>
                            <w:p w14:paraId="3B77EF23" w14:textId="4AD7A0CD" w:rsidR="000D4538" w:rsidRPr="000318AE" w:rsidRDefault="006C199B" w:rsidP="00887E41">
                              <w:pPr>
                                <w:tabs>
                                  <w:tab w:val="right" w:pos="9000"/>
                                </w:tabs>
                                <w:rPr>
                                  <w:rFonts w:ascii="Calibri" w:hAnsi="Calibri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Live</w:t>
                              </w:r>
                              <w:r w:rsidR="006C2B85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Jesus in Our Hearts Series</w:t>
                              </w:r>
                              <w:r w:rsidR="000D4538"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</w:r>
                              <w:r w:rsidR="000D4538" w:rsidRPr="000318AE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Document #: </w:t>
                              </w:r>
                              <w:r w:rsidR="000D4538" w:rsidRPr="00C76C12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TX</w:t>
                              </w:r>
                              <w:r w:rsidR="002A7EFD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006965</w:t>
                              </w:r>
                            </w:p>
                            <w:p w14:paraId="031DEDE1" w14:textId="77777777" w:rsidR="000D4538" w:rsidRPr="000318AE" w:rsidRDefault="000D4538" w:rsidP="000318AE">
                              <w:pPr>
                                <w:rPr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w14:anchorId="1D5A90BF" id="_x0000_t202" coordsize="21600,21600" o:spt="202" path="m,l,21600r21600,l21600,xe">
                  <v:stroke joinstyle="miter"/>
                  <v:path gradientshapeok="t" o:connecttype="rect"/>
                </v:shapetype>
                <v:shape id="Text Box 22" o:spid="_x0000_s1026" type="#_x0000_t202" style="position:absolute;left:0;text-align:left;margin-left:98.65pt;margin-top:725.05pt;width:466.55pt;height:31.7pt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" o:allowincell="f" filled="f" stroked="f">
                  <o:lock v:ext="edit" aspectratio="t"/>
                  <v:textbox>
                    <w:txbxContent>
                      <w:p w14:paraId="0E99C06E" w14:textId="255A92E4" w:rsidR="000D4538" w:rsidRPr="00F97D79" w:rsidRDefault="000D4538" w:rsidP="000E7920">
                        <w:pPr>
                          <w:tabs>
                            <w:tab w:val="right" w:pos="9000"/>
                          </w:tabs>
                          <w:spacing w:line="276" w:lineRule="auto"/>
                          <w:ind w:right="47"/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</w:pP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© 20</w:t>
                        </w:r>
                        <w:r w:rsidR="002750C4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2</w:t>
                        </w:r>
                        <w:r w:rsidR="009F10E5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1</w:t>
                        </w:r>
                        <w:r w:rsidR="00F97D79"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Saint Mary’s Press</w:t>
                        </w:r>
                        <w:proofErr w:type="gramStart"/>
                        <w:r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  <w:t xml:space="preserve">  </w:t>
                        </w:r>
                        <w:r w:rsidR="00A06293"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>Page</w:t>
                        </w:r>
                        <w:proofErr w:type="gramEnd"/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begin"/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instrText xml:space="preserve"> PAGE   \* MERGEFORMAT </w:instrTex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separate"/>
                        </w:r>
                        <w:r w:rsidR="0024451B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t>2</w:t>
                        </w:r>
                        <w:r w:rsidRPr="00F97D79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fldChar w:fldCharType="end"/>
                        </w:r>
                      </w:p>
                      <w:p w14:paraId="3B77EF23" w14:textId="4AD7A0CD" w:rsidR="000D4538" w:rsidRPr="000318AE" w:rsidRDefault="006C199B" w:rsidP="00887E41">
                        <w:pPr>
                          <w:tabs>
                            <w:tab w:val="right" w:pos="9000"/>
                          </w:tabs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Live</w:t>
                        </w:r>
                        <w:r w:rsidR="006C2B85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Jesus in Our Hearts Series</w:t>
                        </w:r>
                        <w:r w:rsidR="000D4538"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</w:r>
                        <w:r w:rsidR="000D4538" w:rsidRPr="000318AE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Document #: </w:t>
                        </w:r>
                        <w:r w:rsidR="000D4538" w:rsidRPr="00C76C12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TX</w:t>
                        </w:r>
                        <w:r w:rsidR="002A7EFD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006965</w:t>
                        </w:r>
                      </w:p>
                      <w:p w14:paraId="031DEDE1" w14:textId="77777777" w:rsidR="000D4538" w:rsidRPr="000318AE" w:rsidRDefault="000D4538" w:rsidP="000318AE">
                        <w:pPr>
                          <w:rPr>
                            <w:szCs w:val="21"/>
                          </w:rPr>
                        </w:pPr>
                      </w:p>
                    </w:txbxContent>
                  </v:textbox>
                  <w10:wrap anchorx="page" anchory="page"/>
                  <w10:anchorlock/>
                </v:shape>
              </w:pict>
            </mc:Fallback>
          </mc:AlternateContent>
        </w:r>
        <w:r w:rsidRPr="00F82D2A">
          <w:rPr>
            <w:noProof/>
          </w:rPr>
          <w:drawing>
            <wp:anchor distT="0" distB="0" distL="114300" distR="114300" simplePos="0" relativeHeight="251664896" behindDoc="0" locked="0" layoutInCell="1" allowOverlap="1" wp14:anchorId="78B2D14F" wp14:editId="7F14C180">
              <wp:simplePos x="0" y="0"/>
              <wp:positionH relativeFrom="column">
                <wp:posOffset>19050</wp:posOffset>
              </wp:positionH>
              <wp:positionV relativeFrom="paragraph">
                <wp:posOffset>-253365</wp:posOffset>
              </wp:positionV>
              <wp:extent cx="443865" cy="426720"/>
              <wp:effectExtent l="0" t="0" r="0" b="0"/>
              <wp:wrapSquare wrapText="bothSides"/>
              <wp:docPr id="39" name="Picture 0" descr="logo_bw_sm-no words.eps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logo_bw_sm-no words.eps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443865" cy="42672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2ED2773" w14:textId="77777777" w:rsidR="00FE5D24" w:rsidRDefault="006515F4">
    <w:r>
      <w:rPr>
        <w:noProof/>
      </w:rPr>
      <mc:AlternateContent>
        <mc:Choice Requires="wps">
          <w:drawing>
            <wp:anchor distT="0" distB="0" distL="114300" distR="114300" simplePos="0" relativeHeight="251654656" behindDoc="0" locked="1" layoutInCell="0" allowOverlap="1" wp14:anchorId="5A504ACD" wp14:editId="55528BB0">
              <wp:simplePos x="0" y="0"/>
              <wp:positionH relativeFrom="page">
                <wp:posOffset>1252220</wp:posOffset>
              </wp:positionH>
              <wp:positionV relativeFrom="page">
                <wp:posOffset>9205595</wp:posOffset>
              </wp:positionV>
              <wp:extent cx="5925312" cy="402336"/>
              <wp:effectExtent l="0" t="0" r="0" b="0"/>
              <wp:wrapNone/>
              <wp:docPr id="1" name="Text Box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925312" cy="402336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EB327FB" w14:textId="04171B0F" w:rsidR="00FE5D24" w:rsidRPr="001B744F" w:rsidRDefault="00FE5D24" w:rsidP="000318AE">
                          <w:pPr>
                            <w:tabs>
                              <w:tab w:val="left" w:pos="5610"/>
                            </w:tabs>
                            <w:spacing w:line="276" w:lineRule="auto"/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</w:pP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© 20</w:t>
                          </w:r>
                          <w:r w:rsidR="006536BA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2</w:t>
                          </w:r>
                          <w:r w:rsidR="007A3A20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1</w:t>
                          </w: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Saint Mary’s Press</w:t>
                          </w:r>
                        </w:p>
                        <w:p w14:paraId="7A1192A9" w14:textId="561025F0" w:rsidR="00FE5D24" w:rsidRPr="000318AE" w:rsidRDefault="007F404E" w:rsidP="000E7920">
                          <w:pPr>
                            <w:tabs>
                              <w:tab w:val="right" w:pos="9000"/>
                            </w:tabs>
                            <w:ind w:right="34"/>
                            <w:rPr>
                              <w:rFonts w:ascii="Calibri" w:hAnsi="Calibri"/>
                              <w:color w:val="000000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Live</w:t>
                          </w:r>
                          <w:r w:rsidR="00235182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Jesus in Our Hearts Series</w:t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21"/>
                              <w:szCs w:val="21"/>
                            </w:rPr>
                            <w:tab/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Document </w:t>
                          </w:r>
                          <w:r w:rsidR="00FE5D24" w:rsidRPr="000318AE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#: </w:t>
                          </w:r>
                          <w:r w:rsidR="002A7EFD" w:rsidRPr="002A7EFD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TX006965</w:t>
                          </w:r>
                        </w:p>
                        <w:p w14:paraId="0F344C5E" w14:textId="77777777" w:rsidR="00FE5D24" w:rsidRPr="000E1ADA" w:rsidRDefault="00FE5D24" w:rsidP="000318AE">
                          <w:pPr>
                            <w:tabs>
                              <w:tab w:val="left" w:pos="5610"/>
                            </w:tabs>
                            <w:rPr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A504ACD"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7" type="#_x0000_t202" style="position:absolute;margin-left:98.6pt;margin-top:724.85pt;width:466.55pt;height:31.7pt;z-index: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" o:allowincell="f" filled="f" stroked="f">
              <o:lock v:ext="edit" aspectratio="t"/>
              <v:textbox>
                <w:txbxContent>
                  <w:p w14:paraId="3EB327FB" w14:textId="04171B0F" w:rsidR="00FE5D24" w:rsidRPr="001B744F" w:rsidRDefault="00FE5D24" w:rsidP="000318AE">
                    <w:pPr>
                      <w:tabs>
                        <w:tab w:val="left" w:pos="5610"/>
                      </w:tabs>
                      <w:spacing w:line="276" w:lineRule="auto"/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</w:pP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© 20</w:t>
                    </w:r>
                    <w:r w:rsidR="006536BA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2</w:t>
                    </w:r>
                    <w:r w:rsidR="007A3A20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1</w:t>
                    </w: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Saint Mary’s Press</w:t>
                    </w:r>
                  </w:p>
                  <w:p w14:paraId="7A1192A9" w14:textId="561025F0" w:rsidR="00FE5D24" w:rsidRPr="000318AE" w:rsidRDefault="007F404E" w:rsidP="000E7920">
                    <w:pPr>
                      <w:tabs>
                        <w:tab w:val="right" w:pos="9000"/>
                      </w:tabs>
                      <w:ind w:right="34"/>
                      <w:rPr>
                        <w:rFonts w:ascii="Calibri" w:hAnsi="Calibri"/>
                        <w:color w:val="000000"/>
                        <w:sz w:val="22"/>
                        <w:szCs w:val="22"/>
                      </w:rPr>
                    </w:pPr>
                    <w:r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Live</w:t>
                    </w:r>
                    <w:r w:rsidR="00235182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Jesus in Our Hearts Series</w:t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21"/>
                        <w:szCs w:val="21"/>
                      </w:rPr>
                      <w:tab/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Document </w:t>
                    </w:r>
                    <w:r w:rsidR="00FE5D24" w:rsidRPr="000318AE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#: </w:t>
                    </w:r>
                    <w:r w:rsidR="002A7EFD" w:rsidRPr="002A7EFD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TX006965</w:t>
                    </w:r>
                  </w:p>
                  <w:p w14:paraId="0F344C5E" w14:textId="77777777" w:rsidR="00FE5D24" w:rsidRPr="000E1ADA" w:rsidRDefault="00FE5D24" w:rsidP="000318AE">
                    <w:pPr>
                      <w:tabs>
                        <w:tab w:val="left" w:pos="5610"/>
                      </w:tabs>
                      <w:rPr>
                        <w:sz w:val="18"/>
                        <w:szCs w:val="18"/>
                      </w:rPr>
                    </w:pP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 w:rsidR="00FE5D24" w:rsidRPr="00E7545A">
      <w:rPr>
        <w:noProof/>
      </w:rPr>
      <w:drawing>
        <wp:inline distT="0" distB="0" distL="0" distR="0" wp14:anchorId="5AC5CA62" wp14:editId="70F1FD92">
          <wp:extent cx="444413" cy="427320"/>
          <wp:effectExtent l="19050" t="0" r="0" b="0"/>
          <wp:docPr id="40" name="Picture 0" descr="logo_bw_sm-no words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bw_sm-no words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1349" cy="4339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0D5DCFE" w14:textId="77777777" w:rsidR="00C84BF3" w:rsidRDefault="00C84BF3" w:rsidP="004D0079">
      <w:r>
        <w:separator/>
      </w:r>
    </w:p>
    <w:p w14:paraId="478BCF25" w14:textId="77777777" w:rsidR="00C84BF3" w:rsidRDefault="00C84BF3"/>
  </w:footnote>
  <w:footnote w:type="continuationSeparator" w:id="0">
    <w:p w14:paraId="00C19AD1" w14:textId="77777777" w:rsidR="00C84BF3" w:rsidRDefault="00C84BF3" w:rsidP="004D0079">
      <w:r>
        <w:continuationSeparator/>
      </w:r>
    </w:p>
    <w:p w14:paraId="1E5CEF50" w14:textId="77777777" w:rsidR="00C84BF3" w:rsidRDefault="00C84BF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3B057FF" w14:textId="77777777" w:rsidR="00FE5D24" w:rsidRDefault="00FE5D24"/>
  <w:p w14:paraId="2F2CA6C2" w14:textId="77777777" w:rsidR="00FE5D24" w:rsidRDefault="00FE5D2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A4AADA" w14:textId="48C29D5F" w:rsidR="00FE5D24" w:rsidRPr="00634278" w:rsidRDefault="002A7EFD" w:rsidP="00634278">
    <w:pPr>
      <w:pStyle w:val="A-Header-articletitlepage2"/>
    </w:pPr>
    <w:r>
      <w:t>Unit 4 Reading Guide Answer Key</w:t>
    </w:r>
    <w:r w:rsidR="00FE5D24" w:rsidRPr="00634278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9BDBD09" w14:textId="34CD48FB" w:rsidR="00744255" w:rsidRPr="000F3E56" w:rsidRDefault="00922BAA" w:rsidP="00744255">
    <w:pPr>
      <w:pStyle w:val="A-Header-booktitlesubtitlepage1"/>
    </w:pPr>
    <w:r>
      <w:t>Sacraments and God’s Grace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20C6F"/>
    <w:multiLevelType w:val="hybridMultilevel"/>
    <w:tmpl w:val="403EE338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 w15:restartNumberingAfterBreak="0">
    <w:nsid w:val="04AC6EE1"/>
    <w:multiLevelType w:val="hybridMultilevel"/>
    <w:tmpl w:val="7FB24B38"/>
    <w:lvl w:ilvl="0" w:tplc="F61AEC36">
      <w:start w:val="1"/>
      <w:numFmt w:val="bullet"/>
      <w:pStyle w:val="A-ChartText-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D37EB3"/>
    <w:multiLevelType w:val="hybridMultilevel"/>
    <w:tmpl w:val="47AE40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1721D7"/>
    <w:multiLevelType w:val="hybridMultilevel"/>
    <w:tmpl w:val="47AE40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F229C3"/>
    <w:multiLevelType w:val="hybridMultilevel"/>
    <w:tmpl w:val="DA42C27C"/>
    <w:lvl w:ilvl="0" w:tplc="B7142C46">
      <w:start w:val="1"/>
      <w:numFmt w:val="bullet"/>
      <w:pStyle w:val="A-BulletList-level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5" w15:restartNumberingAfterBreak="0">
    <w:nsid w:val="0AAC1223"/>
    <w:multiLevelType w:val="hybridMultilevel"/>
    <w:tmpl w:val="D09C66C0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6" w15:restartNumberingAfterBreak="0">
    <w:nsid w:val="16B605EC"/>
    <w:multiLevelType w:val="hybridMultilevel"/>
    <w:tmpl w:val="A13AD3DE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7" w15:restartNumberingAfterBreak="0">
    <w:nsid w:val="1B8451C5"/>
    <w:multiLevelType w:val="hybridMultilevel"/>
    <w:tmpl w:val="CF301794"/>
    <w:lvl w:ilvl="0" w:tplc="11E4A61A">
      <w:start w:val="1"/>
      <w:numFmt w:val="lowerLetter"/>
      <w:pStyle w:val="A-Test-MultiChoiceAnsw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C912EEB"/>
    <w:multiLevelType w:val="hybridMultilevel"/>
    <w:tmpl w:val="3EFE0896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9" w15:restartNumberingAfterBreak="0">
    <w:nsid w:val="1E584414"/>
    <w:multiLevelType w:val="hybridMultilevel"/>
    <w:tmpl w:val="D6A4F520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0" w15:restartNumberingAfterBreak="0">
    <w:nsid w:val="261A7CF2"/>
    <w:multiLevelType w:val="hybridMultilevel"/>
    <w:tmpl w:val="2AEC1092"/>
    <w:lvl w:ilvl="0" w:tplc="0409000F">
      <w:start w:val="1"/>
      <w:numFmt w:val="decimal"/>
      <w:lvlText w:val="%1."/>
      <w:lvlJc w:val="left"/>
      <w:pPr>
        <w:ind w:left="117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1" w15:restartNumberingAfterBreak="0">
    <w:nsid w:val="29FA088C"/>
    <w:multiLevelType w:val="hybridMultilevel"/>
    <w:tmpl w:val="BDFC1064"/>
    <w:lvl w:ilvl="0" w:tplc="32E03BA4">
      <w:start w:val="1"/>
      <w:numFmt w:val="bullet"/>
      <w:pStyle w:val="A-BulletList-level1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2" w15:restartNumberingAfterBreak="0">
    <w:nsid w:val="30671FF6"/>
    <w:multiLevelType w:val="hybridMultilevel"/>
    <w:tmpl w:val="833055DC"/>
    <w:lvl w:ilvl="0" w:tplc="C458DA7E">
      <w:start w:val="1"/>
      <w:numFmt w:val="lowerLetter"/>
      <w:pStyle w:val="A-LetterList-level1"/>
      <w:lvlText w:val="%1."/>
      <w:lvlJc w:val="left"/>
      <w:pPr>
        <w:ind w:left="1350" w:hanging="360"/>
      </w:p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3" w15:restartNumberingAfterBreak="0">
    <w:nsid w:val="31E85F83"/>
    <w:multiLevelType w:val="hybridMultilevel"/>
    <w:tmpl w:val="1ECE24C0"/>
    <w:lvl w:ilvl="0" w:tplc="4880B2F0">
      <w:start w:val="1"/>
      <w:numFmt w:val="upperLetter"/>
      <w:pStyle w:val="A-AnswerKey-EssayQuestions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4" w15:restartNumberingAfterBreak="0">
    <w:nsid w:val="32B34701"/>
    <w:multiLevelType w:val="multilevel"/>
    <w:tmpl w:val="5E9E3D50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lowerLetter"/>
      <w:pStyle w:val="A-Test-Matching-ColumnB"/>
      <w:lvlText w:val="%7."/>
      <w:lvlJc w:val="left"/>
      <w:pPr>
        <w:ind w:left="360" w:hanging="360"/>
      </w:pPr>
      <w:rPr>
        <w:rFonts w:hint="default"/>
        <w:b w:val="0"/>
        <w:i w:val="0"/>
        <w:sz w:val="20"/>
        <w:szCs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32DD74D0"/>
    <w:multiLevelType w:val="hybridMultilevel"/>
    <w:tmpl w:val="A26EE698"/>
    <w:lvl w:ilvl="0" w:tplc="DDDCD0F4">
      <w:start w:val="1"/>
      <w:numFmt w:val="decimal"/>
      <w:pStyle w:val="A-Test-Matching-ColumnA-10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114C69"/>
    <w:multiLevelType w:val="hybridMultilevel"/>
    <w:tmpl w:val="47AE40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FE62C5A"/>
    <w:multiLevelType w:val="hybridMultilevel"/>
    <w:tmpl w:val="47AE40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2DF24C5"/>
    <w:multiLevelType w:val="hybridMultilevel"/>
    <w:tmpl w:val="47AE40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4077452"/>
    <w:multiLevelType w:val="hybridMultilevel"/>
    <w:tmpl w:val="4AAE5A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7816F61"/>
    <w:multiLevelType w:val="hybridMultilevel"/>
    <w:tmpl w:val="BDA05302"/>
    <w:lvl w:ilvl="0" w:tplc="0E205474">
      <w:start w:val="1"/>
      <w:numFmt w:val="bullet"/>
      <w:pStyle w:val="A-DirectAddress-afterbulletlist"/>
      <w:lvlText w:val=""/>
      <w:lvlJc w:val="left"/>
      <w:pPr>
        <w:ind w:left="116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26" w:hanging="360"/>
      </w:pPr>
      <w:rPr>
        <w:rFonts w:ascii="Wingdings" w:hAnsi="Wingdings" w:hint="default"/>
      </w:rPr>
    </w:lvl>
  </w:abstractNum>
  <w:abstractNum w:abstractNumId="21" w15:restartNumberingAfterBreak="0">
    <w:nsid w:val="50CB51B1"/>
    <w:multiLevelType w:val="hybridMultilevel"/>
    <w:tmpl w:val="59244320"/>
    <w:lvl w:ilvl="0" w:tplc="B7BAF6F6">
      <w:start w:val="1"/>
      <w:numFmt w:val="bullet"/>
      <w:pStyle w:val="A-DirectAddress-afternumberlis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8DF1F54"/>
    <w:multiLevelType w:val="hybridMultilevel"/>
    <w:tmpl w:val="EAF65C48"/>
    <w:lvl w:ilvl="0" w:tplc="C7B86AF2">
      <w:start w:val="1"/>
      <w:numFmt w:val="bullet"/>
      <w:pStyle w:val="A-CheckBoxList"/>
      <w:lvlText w:val=""/>
      <w:lvlJc w:val="left"/>
      <w:pPr>
        <w:ind w:left="117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A6C3A82"/>
    <w:multiLevelType w:val="hybridMultilevel"/>
    <w:tmpl w:val="47AE40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6307F54"/>
    <w:multiLevelType w:val="hybridMultilevel"/>
    <w:tmpl w:val="10E0C7F8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5" w15:restartNumberingAfterBreak="0">
    <w:nsid w:val="6C6F30E8"/>
    <w:multiLevelType w:val="multilevel"/>
    <w:tmpl w:val="18C248CA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pStyle w:val="A-Test-EssayQuestions"/>
      <w:lvlText w:val="%7."/>
      <w:lvlJc w:val="left"/>
      <w:pPr>
        <w:ind w:left="10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6" w15:restartNumberingAfterBreak="0">
    <w:nsid w:val="6D8B4A38"/>
    <w:multiLevelType w:val="hybridMultilevel"/>
    <w:tmpl w:val="FB7ED8F4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7" w15:restartNumberingAfterBreak="0">
    <w:nsid w:val="7C5E71B1"/>
    <w:multiLevelType w:val="hybridMultilevel"/>
    <w:tmpl w:val="D6868B02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8" w15:restartNumberingAfterBreak="0">
    <w:nsid w:val="7D260096"/>
    <w:multiLevelType w:val="hybridMultilevel"/>
    <w:tmpl w:val="47AE40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4"/>
  </w:num>
  <w:num w:numId="3">
    <w:abstractNumId w:val="20"/>
  </w:num>
  <w:num w:numId="4">
    <w:abstractNumId w:val="21"/>
  </w:num>
  <w:num w:numId="5">
    <w:abstractNumId w:val="22"/>
  </w:num>
  <w:num w:numId="6">
    <w:abstractNumId w:val="1"/>
  </w:num>
  <w:num w:numId="7">
    <w:abstractNumId w:val="7"/>
  </w:num>
  <w:num w:numId="8">
    <w:abstractNumId w:val="15"/>
  </w:num>
  <w:num w:numId="9">
    <w:abstractNumId w:val="14"/>
  </w:num>
  <w:num w:numId="10">
    <w:abstractNumId w:val="25"/>
  </w:num>
  <w:num w:numId="11">
    <w:abstractNumId w:val="13"/>
  </w:num>
  <w:num w:numId="12">
    <w:abstractNumId w:val="12"/>
  </w:num>
  <w:num w:numId="13">
    <w:abstractNumId w:val="5"/>
  </w:num>
  <w:num w:numId="14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"/>
  </w:num>
  <w:num w:numId="23">
    <w:abstractNumId w:val="10"/>
  </w:num>
  <w:num w:numId="24">
    <w:abstractNumId w:val="9"/>
  </w:num>
  <w:num w:numId="25">
    <w:abstractNumId w:val="0"/>
  </w:num>
  <w:num w:numId="26">
    <w:abstractNumId w:val="6"/>
  </w:num>
  <w:num w:numId="27">
    <w:abstractNumId w:val="27"/>
  </w:num>
  <w:num w:numId="28">
    <w:abstractNumId w:val="24"/>
  </w:num>
  <w:num w:numId="29">
    <w:abstractNumId w:val="8"/>
  </w:num>
  <w:num w:numId="30">
    <w:abstractNumId w:val="26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5424" w:allStyles="0" w:customStyles="0" w:latentStyles="1" w:stylesInUse="0" w:headingStyles="1" w:numberingStyles="0" w:tableStyles="0" w:directFormattingOnRuns="0" w:directFormattingOnParagraphs="0" w:directFormattingOnNumbering="1" w:directFormattingOnTables="0" w:clearFormatting="1" w:top3HeadingStyles="0" w:visibleStyles="1" w:alternateStyleNames="0"/>
  <w:stylePaneSortMethod w:val="0000"/>
  <w:defaultTabStop w:val="576"/>
  <w:drawingGridHorizontalSpacing w:val="110"/>
  <w:displayHorizontalDrawingGridEvery w:val="2"/>
  <w:characterSpacingControl w:val="doNotCompress"/>
  <w:hdrShapeDefaults>
    <o:shapedefaults v:ext="edit" spidmax="901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00FAD"/>
    <w:rsid w:val="00000FA3"/>
    <w:rsid w:val="00016790"/>
    <w:rsid w:val="00016DCF"/>
    <w:rsid w:val="000174A3"/>
    <w:rsid w:val="0002055A"/>
    <w:rsid w:val="000262AD"/>
    <w:rsid w:val="00026B17"/>
    <w:rsid w:val="000318AE"/>
    <w:rsid w:val="0004479B"/>
    <w:rsid w:val="00056DA9"/>
    <w:rsid w:val="00084EB9"/>
    <w:rsid w:val="00093CB0"/>
    <w:rsid w:val="000A391A"/>
    <w:rsid w:val="000B41FA"/>
    <w:rsid w:val="000B4E68"/>
    <w:rsid w:val="000C5F25"/>
    <w:rsid w:val="000C738C"/>
    <w:rsid w:val="000D3576"/>
    <w:rsid w:val="000D4538"/>
    <w:rsid w:val="000D5ED9"/>
    <w:rsid w:val="000E1ADA"/>
    <w:rsid w:val="000E564B"/>
    <w:rsid w:val="000E568B"/>
    <w:rsid w:val="000E7920"/>
    <w:rsid w:val="000F6CCE"/>
    <w:rsid w:val="00103E1C"/>
    <w:rsid w:val="00122197"/>
    <w:rsid w:val="00130456"/>
    <w:rsid w:val="001309E6"/>
    <w:rsid w:val="00130AE1"/>
    <w:rsid w:val="001334C6"/>
    <w:rsid w:val="00152401"/>
    <w:rsid w:val="00162496"/>
    <w:rsid w:val="001747F9"/>
    <w:rsid w:val="00175D31"/>
    <w:rsid w:val="001764BC"/>
    <w:rsid w:val="0018531D"/>
    <w:rsid w:val="0019539C"/>
    <w:rsid w:val="001A69EC"/>
    <w:rsid w:val="001B217A"/>
    <w:rsid w:val="001B3767"/>
    <w:rsid w:val="001B4972"/>
    <w:rsid w:val="001B6938"/>
    <w:rsid w:val="001B744F"/>
    <w:rsid w:val="001C0A8C"/>
    <w:rsid w:val="001C0EF4"/>
    <w:rsid w:val="001C1FE6"/>
    <w:rsid w:val="001E5652"/>
    <w:rsid w:val="001E6182"/>
    <w:rsid w:val="001E64A9"/>
    <w:rsid w:val="001E7966"/>
    <w:rsid w:val="001E79E6"/>
    <w:rsid w:val="001F322F"/>
    <w:rsid w:val="001F7384"/>
    <w:rsid w:val="0020638E"/>
    <w:rsid w:val="00211FB9"/>
    <w:rsid w:val="00225121"/>
    <w:rsid w:val="00225B1E"/>
    <w:rsid w:val="00231C40"/>
    <w:rsid w:val="00231F17"/>
    <w:rsid w:val="00235182"/>
    <w:rsid w:val="00236F06"/>
    <w:rsid w:val="0024451B"/>
    <w:rsid w:val="002462B2"/>
    <w:rsid w:val="00254E02"/>
    <w:rsid w:val="0026071A"/>
    <w:rsid w:val="00261080"/>
    <w:rsid w:val="00265087"/>
    <w:rsid w:val="002724DB"/>
    <w:rsid w:val="00272AE8"/>
    <w:rsid w:val="002750C4"/>
    <w:rsid w:val="0028182B"/>
    <w:rsid w:val="002837A7"/>
    <w:rsid w:val="00284A63"/>
    <w:rsid w:val="00285748"/>
    <w:rsid w:val="00292C4F"/>
    <w:rsid w:val="002A4E6A"/>
    <w:rsid w:val="002A74AD"/>
    <w:rsid w:val="002A7EFD"/>
    <w:rsid w:val="002D0851"/>
    <w:rsid w:val="002E0443"/>
    <w:rsid w:val="002E1A1D"/>
    <w:rsid w:val="002E77F4"/>
    <w:rsid w:val="002F3670"/>
    <w:rsid w:val="002F78AB"/>
    <w:rsid w:val="003037EB"/>
    <w:rsid w:val="0031249B"/>
    <w:rsid w:val="0031278E"/>
    <w:rsid w:val="003145A2"/>
    <w:rsid w:val="00315221"/>
    <w:rsid w:val="003157D0"/>
    <w:rsid w:val="003213D7"/>
    <w:rsid w:val="0032199B"/>
    <w:rsid w:val="003236A3"/>
    <w:rsid w:val="00326542"/>
    <w:rsid w:val="00326615"/>
    <w:rsid w:val="00333FAE"/>
    <w:rsid w:val="00335771"/>
    <w:rsid w:val="003365CF"/>
    <w:rsid w:val="00337622"/>
    <w:rsid w:val="00340334"/>
    <w:rsid w:val="003477AC"/>
    <w:rsid w:val="00354AE8"/>
    <w:rsid w:val="0037014E"/>
    <w:rsid w:val="003739CB"/>
    <w:rsid w:val="00373E65"/>
    <w:rsid w:val="0038139E"/>
    <w:rsid w:val="003A7D7A"/>
    <w:rsid w:val="003B0E7A"/>
    <w:rsid w:val="003C5968"/>
    <w:rsid w:val="003C7B5F"/>
    <w:rsid w:val="003D2C35"/>
    <w:rsid w:val="003D333A"/>
    <w:rsid w:val="003D381C"/>
    <w:rsid w:val="003D4B27"/>
    <w:rsid w:val="003E24F6"/>
    <w:rsid w:val="003E261B"/>
    <w:rsid w:val="003F5CF4"/>
    <w:rsid w:val="004022ED"/>
    <w:rsid w:val="00405DC9"/>
    <w:rsid w:val="00405F6D"/>
    <w:rsid w:val="00410332"/>
    <w:rsid w:val="0041168B"/>
    <w:rsid w:val="00414D05"/>
    <w:rsid w:val="00416A83"/>
    <w:rsid w:val="00423B78"/>
    <w:rsid w:val="004311A3"/>
    <w:rsid w:val="00436CAD"/>
    <w:rsid w:val="00454A1D"/>
    <w:rsid w:val="00460918"/>
    <w:rsid w:val="00475571"/>
    <w:rsid w:val="00493889"/>
    <w:rsid w:val="004A3116"/>
    <w:rsid w:val="004A7DE2"/>
    <w:rsid w:val="004B7111"/>
    <w:rsid w:val="004C5561"/>
    <w:rsid w:val="004D0079"/>
    <w:rsid w:val="004D3EF8"/>
    <w:rsid w:val="004D5B13"/>
    <w:rsid w:val="004D74F6"/>
    <w:rsid w:val="004D7A2E"/>
    <w:rsid w:val="004E5DFC"/>
    <w:rsid w:val="004F644A"/>
    <w:rsid w:val="00500FAD"/>
    <w:rsid w:val="00502512"/>
    <w:rsid w:val="0050251D"/>
    <w:rsid w:val="00512FE3"/>
    <w:rsid w:val="00515CC5"/>
    <w:rsid w:val="00542706"/>
    <w:rsid w:val="00545244"/>
    <w:rsid w:val="00555CB8"/>
    <w:rsid w:val="00555EA6"/>
    <w:rsid w:val="0058460F"/>
    <w:rsid w:val="00584F60"/>
    <w:rsid w:val="00592686"/>
    <w:rsid w:val="005A4359"/>
    <w:rsid w:val="005A6944"/>
    <w:rsid w:val="005B4098"/>
    <w:rsid w:val="005E0C08"/>
    <w:rsid w:val="005E1F1B"/>
    <w:rsid w:val="005E5CE2"/>
    <w:rsid w:val="005F599B"/>
    <w:rsid w:val="0060189F"/>
    <w:rsid w:val="0060248C"/>
    <w:rsid w:val="006067CC"/>
    <w:rsid w:val="00614B48"/>
    <w:rsid w:val="0062150E"/>
    <w:rsid w:val="00623829"/>
    <w:rsid w:val="00624A61"/>
    <w:rsid w:val="00626946"/>
    <w:rsid w:val="006328D4"/>
    <w:rsid w:val="00634278"/>
    <w:rsid w:val="00634B42"/>
    <w:rsid w:val="006362C3"/>
    <w:rsid w:val="00645167"/>
    <w:rsid w:val="00645A10"/>
    <w:rsid w:val="006515F4"/>
    <w:rsid w:val="006528AE"/>
    <w:rsid w:val="00652A68"/>
    <w:rsid w:val="006536BA"/>
    <w:rsid w:val="00656241"/>
    <w:rsid w:val="006609CF"/>
    <w:rsid w:val="00670AE9"/>
    <w:rsid w:val="006845FE"/>
    <w:rsid w:val="006907E3"/>
    <w:rsid w:val="0069306F"/>
    <w:rsid w:val="00693D85"/>
    <w:rsid w:val="006A5B02"/>
    <w:rsid w:val="006B3F4F"/>
    <w:rsid w:val="006C04BA"/>
    <w:rsid w:val="006C199B"/>
    <w:rsid w:val="006C1F80"/>
    <w:rsid w:val="006C2B85"/>
    <w:rsid w:val="006C2FB1"/>
    <w:rsid w:val="006C6F41"/>
    <w:rsid w:val="006D6EE7"/>
    <w:rsid w:val="006D7703"/>
    <w:rsid w:val="006E27C3"/>
    <w:rsid w:val="006E4F88"/>
    <w:rsid w:val="006F5958"/>
    <w:rsid w:val="0070169A"/>
    <w:rsid w:val="00702374"/>
    <w:rsid w:val="007034FE"/>
    <w:rsid w:val="0070587C"/>
    <w:rsid w:val="007137D5"/>
    <w:rsid w:val="00722E93"/>
    <w:rsid w:val="00730A12"/>
    <w:rsid w:val="0073114D"/>
    <w:rsid w:val="00736AC9"/>
    <w:rsid w:val="00744255"/>
    <w:rsid w:val="00745B49"/>
    <w:rsid w:val="0074663C"/>
    <w:rsid w:val="00750DCB"/>
    <w:rsid w:val="007554A3"/>
    <w:rsid w:val="00756E31"/>
    <w:rsid w:val="00781027"/>
    <w:rsid w:val="00781585"/>
    <w:rsid w:val="00784075"/>
    <w:rsid w:val="00786E12"/>
    <w:rsid w:val="00793858"/>
    <w:rsid w:val="007A3A20"/>
    <w:rsid w:val="007B17B9"/>
    <w:rsid w:val="007B4844"/>
    <w:rsid w:val="007D21A6"/>
    <w:rsid w:val="007D41EB"/>
    <w:rsid w:val="007E01EA"/>
    <w:rsid w:val="007E227D"/>
    <w:rsid w:val="007E3641"/>
    <w:rsid w:val="007F14E0"/>
    <w:rsid w:val="007F1D2D"/>
    <w:rsid w:val="007F2247"/>
    <w:rsid w:val="007F404E"/>
    <w:rsid w:val="008026FF"/>
    <w:rsid w:val="00804709"/>
    <w:rsid w:val="008111FA"/>
    <w:rsid w:val="00811A84"/>
    <w:rsid w:val="00813FAB"/>
    <w:rsid w:val="00820449"/>
    <w:rsid w:val="00825904"/>
    <w:rsid w:val="00842AC9"/>
    <w:rsid w:val="00843039"/>
    <w:rsid w:val="00847B4C"/>
    <w:rsid w:val="008541FB"/>
    <w:rsid w:val="0085547F"/>
    <w:rsid w:val="00861A93"/>
    <w:rsid w:val="00866DE0"/>
    <w:rsid w:val="00883D20"/>
    <w:rsid w:val="00886C79"/>
    <w:rsid w:val="00887E41"/>
    <w:rsid w:val="008A5FEE"/>
    <w:rsid w:val="008A6D7C"/>
    <w:rsid w:val="008B0EE1"/>
    <w:rsid w:val="008B14A0"/>
    <w:rsid w:val="008C2FC3"/>
    <w:rsid w:val="008C41D9"/>
    <w:rsid w:val="008D10BC"/>
    <w:rsid w:val="008D1CED"/>
    <w:rsid w:val="008E0BDC"/>
    <w:rsid w:val="008F0E88"/>
    <w:rsid w:val="008F12F7"/>
    <w:rsid w:val="008F22A0"/>
    <w:rsid w:val="008F58B2"/>
    <w:rsid w:val="009064EC"/>
    <w:rsid w:val="00906EBC"/>
    <w:rsid w:val="00922BAA"/>
    <w:rsid w:val="00933AF6"/>
    <w:rsid w:val="00933E81"/>
    <w:rsid w:val="0094359C"/>
    <w:rsid w:val="00945A73"/>
    <w:rsid w:val="00947E7E"/>
    <w:rsid w:val="009563C5"/>
    <w:rsid w:val="00970B62"/>
    <w:rsid w:val="00970D96"/>
    <w:rsid w:val="00972002"/>
    <w:rsid w:val="00984CD1"/>
    <w:rsid w:val="00987141"/>
    <w:rsid w:val="00997818"/>
    <w:rsid w:val="009A7EBE"/>
    <w:rsid w:val="009B09F7"/>
    <w:rsid w:val="009B48B5"/>
    <w:rsid w:val="009B5D9D"/>
    <w:rsid w:val="009D36BA"/>
    <w:rsid w:val="009D7222"/>
    <w:rsid w:val="009E00C3"/>
    <w:rsid w:val="009E15E5"/>
    <w:rsid w:val="009F10E5"/>
    <w:rsid w:val="009F2BD3"/>
    <w:rsid w:val="009F57A8"/>
    <w:rsid w:val="009F78D2"/>
    <w:rsid w:val="00A00D1F"/>
    <w:rsid w:val="00A06293"/>
    <w:rsid w:val="00A072A2"/>
    <w:rsid w:val="00A07FF7"/>
    <w:rsid w:val="00A13B86"/>
    <w:rsid w:val="00A15418"/>
    <w:rsid w:val="00A21D9F"/>
    <w:rsid w:val="00A227F9"/>
    <w:rsid w:val="00A234BF"/>
    <w:rsid w:val="00A238C6"/>
    <w:rsid w:val="00A23D91"/>
    <w:rsid w:val="00A2595F"/>
    <w:rsid w:val="00A37CCC"/>
    <w:rsid w:val="00A45EE1"/>
    <w:rsid w:val="00A50137"/>
    <w:rsid w:val="00A51E67"/>
    <w:rsid w:val="00A552FD"/>
    <w:rsid w:val="00A55A67"/>
    <w:rsid w:val="00A55D18"/>
    <w:rsid w:val="00A60740"/>
    <w:rsid w:val="00A607AF"/>
    <w:rsid w:val="00A63150"/>
    <w:rsid w:val="00A6735F"/>
    <w:rsid w:val="00A70CF3"/>
    <w:rsid w:val="00A732DC"/>
    <w:rsid w:val="00A73921"/>
    <w:rsid w:val="00A82B01"/>
    <w:rsid w:val="00A8313D"/>
    <w:rsid w:val="00A84DF8"/>
    <w:rsid w:val="00A860B6"/>
    <w:rsid w:val="00A86550"/>
    <w:rsid w:val="00A931FF"/>
    <w:rsid w:val="00AA5D5B"/>
    <w:rsid w:val="00AA7F49"/>
    <w:rsid w:val="00AB2BCC"/>
    <w:rsid w:val="00AB7193"/>
    <w:rsid w:val="00AD6F0C"/>
    <w:rsid w:val="00AD7A51"/>
    <w:rsid w:val="00AF2A78"/>
    <w:rsid w:val="00AF4B1B"/>
    <w:rsid w:val="00AF64D0"/>
    <w:rsid w:val="00B01320"/>
    <w:rsid w:val="00B11A16"/>
    <w:rsid w:val="00B11C59"/>
    <w:rsid w:val="00B1337E"/>
    <w:rsid w:val="00B15B28"/>
    <w:rsid w:val="00B16142"/>
    <w:rsid w:val="00B17D24"/>
    <w:rsid w:val="00B47B42"/>
    <w:rsid w:val="00B51054"/>
    <w:rsid w:val="00B52F10"/>
    <w:rsid w:val="00B55908"/>
    <w:rsid w:val="00B572B7"/>
    <w:rsid w:val="00B65534"/>
    <w:rsid w:val="00B72A37"/>
    <w:rsid w:val="00B738D1"/>
    <w:rsid w:val="00B8249A"/>
    <w:rsid w:val="00B83A16"/>
    <w:rsid w:val="00B94D14"/>
    <w:rsid w:val="00BA32E8"/>
    <w:rsid w:val="00BA7893"/>
    <w:rsid w:val="00BC1E13"/>
    <w:rsid w:val="00BC4453"/>
    <w:rsid w:val="00BC6647"/>
    <w:rsid w:val="00BC71B6"/>
    <w:rsid w:val="00BD06B0"/>
    <w:rsid w:val="00BD3CA9"/>
    <w:rsid w:val="00BD4AB9"/>
    <w:rsid w:val="00BE1C44"/>
    <w:rsid w:val="00BE3E0E"/>
    <w:rsid w:val="00C01E2D"/>
    <w:rsid w:val="00C0655C"/>
    <w:rsid w:val="00C06D70"/>
    <w:rsid w:val="00C07507"/>
    <w:rsid w:val="00C11F94"/>
    <w:rsid w:val="00C12C36"/>
    <w:rsid w:val="00C13310"/>
    <w:rsid w:val="00C3410A"/>
    <w:rsid w:val="00C3609F"/>
    <w:rsid w:val="00C40F7D"/>
    <w:rsid w:val="00C42B8F"/>
    <w:rsid w:val="00C4361D"/>
    <w:rsid w:val="00C50BCE"/>
    <w:rsid w:val="00C51FB0"/>
    <w:rsid w:val="00C6161A"/>
    <w:rsid w:val="00C7005C"/>
    <w:rsid w:val="00C760F8"/>
    <w:rsid w:val="00C76C12"/>
    <w:rsid w:val="00C84BF3"/>
    <w:rsid w:val="00C91156"/>
    <w:rsid w:val="00C94EE8"/>
    <w:rsid w:val="00CA1806"/>
    <w:rsid w:val="00CA18FA"/>
    <w:rsid w:val="00CB0CD0"/>
    <w:rsid w:val="00CB462E"/>
    <w:rsid w:val="00CC176C"/>
    <w:rsid w:val="00CC5843"/>
    <w:rsid w:val="00CD1E46"/>
    <w:rsid w:val="00CD1FEA"/>
    <w:rsid w:val="00CD2136"/>
    <w:rsid w:val="00CE5F2E"/>
    <w:rsid w:val="00D02316"/>
    <w:rsid w:val="00D039CB"/>
    <w:rsid w:val="00D04A29"/>
    <w:rsid w:val="00D105EA"/>
    <w:rsid w:val="00D14D22"/>
    <w:rsid w:val="00D27D52"/>
    <w:rsid w:val="00D33298"/>
    <w:rsid w:val="00D36E17"/>
    <w:rsid w:val="00D45298"/>
    <w:rsid w:val="00D57D5E"/>
    <w:rsid w:val="00D64EB1"/>
    <w:rsid w:val="00D73DDC"/>
    <w:rsid w:val="00D80DBD"/>
    <w:rsid w:val="00D82358"/>
    <w:rsid w:val="00D83EE1"/>
    <w:rsid w:val="00D974A5"/>
    <w:rsid w:val="00DB4EA7"/>
    <w:rsid w:val="00DC08C5"/>
    <w:rsid w:val="00DD28A2"/>
    <w:rsid w:val="00DD668C"/>
    <w:rsid w:val="00DE212A"/>
    <w:rsid w:val="00DE263B"/>
    <w:rsid w:val="00DE3F54"/>
    <w:rsid w:val="00DF25F7"/>
    <w:rsid w:val="00E01DE6"/>
    <w:rsid w:val="00E02EAF"/>
    <w:rsid w:val="00E069BA"/>
    <w:rsid w:val="00E12E92"/>
    <w:rsid w:val="00E16237"/>
    <w:rsid w:val="00E2045E"/>
    <w:rsid w:val="00E412C5"/>
    <w:rsid w:val="00E51E59"/>
    <w:rsid w:val="00E618D3"/>
    <w:rsid w:val="00E70001"/>
    <w:rsid w:val="00E73087"/>
    <w:rsid w:val="00E74F37"/>
    <w:rsid w:val="00E7545A"/>
    <w:rsid w:val="00E954EA"/>
    <w:rsid w:val="00EB1125"/>
    <w:rsid w:val="00EB14DD"/>
    <w:rsid w:val="00EB717A"/>
    <w:rsid w:val="00EC358B"/>
    <w:rsid w:val="00EC4AD9"/>
    <w:rsid w:val="00EC52EC"/>
    <w:rsid w:val="00EE07AB"/>
    <w:rsid w:val="00EE0D45"/>
    <w:rsid w:val="00EE658A"/>
    <w:rsid w:val="00EF441F"/>
    <w:rsid w:val="00F06D17"/>
    <w:rsid w:val="00F352E1"/>
    <w:rsid w:val="00F36F03"/>
    <w:rsid w:val="00F40A11"/>
    <w:rsid w:val="00F443B7"/>
    <w:rsid w:val="00F447FB"/>
    <w:rsid w:val="00F637AE"/>
    <w:rsid w:val="00F63A43"/>
    <w:rsid w:val="00F6416B"/>
    <w:rsid w:val="00F713FF"/>
    <w:rsid w:val="00F725E8"/>
    <w:rsid w:val="00F7282A"/>
    <w:rsid w:val="00F72AC5"/>
    <w:rsid w:val="00F80D72"/>
    <w:rsid w:val="00F82D2A"/>
    <w:rsid w:val="00F84DED"/>
    <w:rsid w:val="00F95DBB"/>
    <w:rsid w:val="00F97D79"/>
    <w:rsid w:val="00FA5405"/>
    <w:rsid w:val="00FA5D8E"/>
    <w:rsid w:val="00FA5E9A"/>
    <w:rsid w:val="00FC0585"/>
    <w:rsid w:val="00FC21A1"/>
    <w:rsid w:val="00FC399E"/>
    <w:rsid w:val="00FD0A72"/>
    <w:rsid w:val="00FD1EEA"/>
    <w:rsid w:val="00FD28A1"/>
    <w:rsid w:val="00FD4F65"/>
    <w:rsid w:val="00FD686E"/>
    <w:rsid w:val="00FD76D4"/>
    <w:rsid w:val="00FE33E9"/>
    <w:rsid w:val="00FE5383"/>
    <w:rsid w:val="00FE5D24"/>
    <w:rsid w:val="00FF040C"/>
    <w:rsid w:val="00FF0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0113"/>
    <o:shapelayout v:ext="edit">
      <o:idmap v:ext="edit" data="1"/>
    </o:shapelayout>
  </w:shapeDefaults>
  <w:decimalSymbol w:val="."/>
  <w:listSeparator w:val=","/>
  <w14:docId w14:val="022818F2"/>
  <w15:docId w15:val="{AC396C45-E11F-4579-A810-62C723804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/>
    <w:lsdException w:name="heading 2" w:locked="0" w:semiHidden="1" w:uiPriority="9"/>
    <w:lsdException w:name="heading 3" w:locked="0" w:semiHidden="1" w:uiPriority="9" w:qFormat="1"/>
    <w:lsdException w:name="heading 4" w:locked="0" w:semiHidden="1" w:uiPriority="9" w:qFormat="1"/>
    <w:lsdException w:name="heading 5" w:locked="0" w:semiHidden="1" w:uiPriority="9" w:qFormat="1"/>
    <w:lsdException w:name="heading 6" w:locked="0" w:semiHidden="1" w:uiPriority="9" w:qFormat="1"/>
    <w:lsdException w:name="heading 7" w:locked="0" w:semiHidden="1" w:uiPriority="9" w:unhideWhenUsed="1" w:qFormat="1"/>
    <w:lsdException w:name="heading 8" w:locked="0" w:semiHidden="1" w:uiPriority="9" w:unhideWhenUsed="1" w:qFormat="1"/>
    <w:lsdException w:name="heading 9" w:locked="0" w:semiHidden="1" w:uiPriority="9" w:unhideWhenUsed="1" w:qFormat="1"/>
    <w:lsdException w:name="index 1" w:locked="0" w:semiHidden="1" w:unhideWhenUsed="1"/>
    <w:lsdException w:name="index 2" w:locked="0" w:semiHidden="1" w:unhideWhenUsed="1"/>
    <w:lsdException w:name="index 3" w:locked="0" w:semiHidden="1" w:unhideWhenUsed="1"/>
    <w:lsdException w:name="index 4" w:locked="0" w:semiHidden="1" w:unhideWhenUsed="1"/>
    <w:lsdException w:name="index 5" w:locked="0" w:semiHidden="1" w:unhideWhenUsed="1"/>
    <w:lsdException w:name="index 6" w:locked="0" w:semiHidden="1" w:unhideWhenUsed="1"/>
    <w:lsdException w:name="index 7" w:locked="0" w:semiHidden="1" w:unhideWhenUsed="1"/>
    <w:lsdException w:name="index 8" w:locked="0" w:semiHidden="1" w:unhideWhenUsed="1"/>
    <w:lsdException w:name="index 9" w:locked="0" w:semiHidden="1" w:unhideWhenUsed="1"/>
    <w:lsdException w:name="toc 1" w:locked="0" w:semiHidden="1" w:uiPriority="39" w:unhideWhenUsed="1"/>
    <w:lsdException w:name="toc 2" w:locked="0" w:semiHidden="1" w:uiPriority="39" w:unhideWhenUsed="1"/>
    <w:lsdException w:name="toc 3" w:locked="0" w:semiHidden="1" w:uiPriority="39" w:unhideWhenUsed="1"/>
    <w:lsdException w:name="toc 4" w:locked="0" w:semiHidden="1" w:uiPriority="39" w:unhideWhenUsed="1"/>
    <w:lsdException w:name="toc 5" w:locked="0" w:semiHidden="1" w:uiPriority="39" w:unhideWhenUsed="1"/>
    <w:lsdException w:name="toc 6" w:locked="0" w:semiHidden="1" w:uiPriority="39" w:unhideWhenUsed="1"/>
    <w:lsdException w:name="toc 7" w:locked="0" w:semiHidden="1" w:uiPriority="39" w:unhideWhenUsed="1"/>
    <w:lsdException w:name="toc 8" w:locked="0" w:semiHidden="1" w:uiPriority="39" w:unhideWhenUsed="1"/>
    <w:lsdException w:name="toc 9" w:locked="0" w:semiHidden="1" w:uiPriority="39" w:unhideWhenUsed="1"/>
    <w:lsdException w:name="Normal Indent" w:locked="0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 w:qFormat="1"/>
    <w:lsdException w:name="footer" w:locked="0" w:semiHidden="1" w:unhideWhenUsed="1"/>
    <w:lsdException w:name="index heading" w:locked="0" w:semiHidden="1" w:unhideWhenUsed="1"/>
    <w:lsdException w:name="caption" w:locked="0" w:semiHidden="1" w:uiPriority="35" w:unhideWhenUsed="1" w:qFormat="1"/>
    <w:lsdException w:name="table of figures" w:locked="0" w:semiHidden="1" w:unhideWhenUsed="1"/>
    <w:lsdException w:name="envelope address" w:locked="0" w:semiHidden="1" w:unhideWhenUsed="1"/>
    <w:lsdException w:name="envelope return" w:locked="0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locked="0" w:semiHidden="1" w:unhideWhenUsed="1"/>
    <w:lsdException w:name="page number" w:locked="0" w:semiHidden="1" w:unhideWhenUsed="1"/>
    <w:lsdException w:name="endnote reference" w:locked="0" w:semiHidden="1" w:unhideWhenUsed="1"/>
    <w:lsdException w:name="endnote text" w:locked="0" w:semiHidden="1" w:unhideWhenUsed="1"/>
    <w:lsdException w:name="table of authorities" w:locked="0" w:semiHidden="1" w:unhideWhenUsed="1"/>
    <w:lsdException w:name="macro" w:locked="0" w:semiHidden="1" w:unhideWhenUsed="1"/>
    <w:lsdException w:name="toa heading" w:locked="0" w:semiHidden="1" w:unhideWhenUsed="1"/>
    <w:lsdException w:name="List" w:locked="0" w:semiHidden="1" w:unhideWhenUsed="1"/>
    <w:lsdException w:name="List Bullet" w:locked="0" w:semiHidden="1" w:unhideWhenUsed="1"/>
    <w:lsdException w:name="List Number" w:locked="0" w:semiHidden="1"/>
    <w:lsdException w:name="List 2" w:locked="0" w:semiHidden="1" w:unhideWhenUsed="1"/>
    <w:lsdException w:name="List 3" w:locked="0" w:semiHidden="1" w:unhideWhenUsed="1"/>
    <w:lsdException w:name="List 4" w:locked="0" w:semiHidden="1"/>
    <w:lsdException w:name="List 5" w:locked="0" w:semiHidden="1"/>
    <w:lsdException w:name="List Bullet 2" w:locked="0" w:semiHidden="1" w:unhideWhenUsed="1"/>
    <w:lsdException w:name="List Bullet 3" w:locked="0" w:semiHidden="1" w:unhideWhenUsed="1"/>
    <w:lsdException w:name="List Bullet 4" w:locked="0" w:semiHidden="1" w:unhideWhenUsed="1"/>
    <w:lsdException w:name="List Bullet 5" w:locked="0" w:semiHidden="1" w:unhideWhenUsed="1"/>
    <w:lsdException w:name="List Number 2" w:locked="0" w:semiHidden="1" w:unhideWhenUsed="1"/>
    <w:lsdException w:name="List Number 3" w:locked="0" w:semiHidden="1" w:unhideWhenUsed="1"/>
    <w:lsdException w:name="List Number 4" w:locked="0" w:semiHidden="1" w:unhideWhenUsed="1"/>
    <w:lsdException w:name="List Number 5" w:locked="0" w:semiHidden="1" w:unhideWhenUsed="1"/>
    <w:lsdException w:name="Title" w:semiHidden="1" w:uiPriority="10"/>
    <w:lsdException w:name="Closing" w:locked="0" w:semiHidden="1" w:unhideWhenUsed="1"/>
    <w:lsdException w:name="Signature" w:locked="0" w:semiHidden="1" w:unhideWhenUsed="1"/>
    <w:lsdException w:name="Default Paragraph Font" w:locked="0" w:semiHidden="1" w:uiPriority="1" w:unhideWhenUsed="1"/>
    <w:lsdException w:name="Body Text" w:locked="0" w:semiHidden="1" w:unhideWhenUsed="1"/>
    <w:lsdException w:name="Body Text Indent" w:locked="0" w:semiHidden="1" w:unhideWhenUsed="1"/>
    <w:lsdException w:name="List Continue" w:locked="0" w:semiHidden="1" w:unhideWhenUsed="1"/>
    <w:lsdException w:name="List Continue 2" w:locked="0" w:semiHidden="1" w:unhideWhenUsed="1"/>
    <w:lsdException w:name="List Continue 3" w:locked="0" w:semiHidden="1" w:unhideWhenUsed="1"/>
    <w:lsdException w:name="List Continue 4" w:locked="0" w:semiHidden="1" w:unhideWhenUsed="1"/>
    <w:lsdException w:name="List Continue 5" w:locked="0" w:semiHidden="1" w:unhideWhenUsed="1"/>
    <w:lsdException w:name="Message Header" w:locked="0" w:semiHidden="1" w:unhideWhenUsed="1"/>
    <w:lsdException w:name="Subtitle" w:semiHidden="1" w:uiPriority="11"/>
    <w:lsdException w:name="Salutation" w:locked="0" w:semiHidden="1"/>
    <w:lsdException w:name="Date" w:locked="0" w:semiHidden="1"/>
    <w:lsdException w:name="Body Text First Indent" w:locked="0" w:semiHidden="1"/>
    <w:lsdException w:name="Body Text First Indent 2" w:locked="0" w:semiHidden="1" w:unhideWhenUsed="1"/>
    <w:lsdException w:name="Note Heading" w:locked="0" w:semiHidden="1" w:unhideWhenUsed="1"/>
    <w:lsdException w:name="Body Text 2" w:locked="0" w:semiHidden="1" w:unhideWhenUsed="1"/>
    <w:lsdException w:name="Body Text 3" w:locked="0" w:semiHidden="1" w:unhideWhenUsed="1"/>
    <w:lsdException w:name="Body Text Indent 2" w:locked="0" w:semiHidden="1" w:unhideWhenUsed="1"/>
    <w:lsdException w:name="Body Text Indent 3" w:locked="0" w:semiHidden="1" w:unhideWhenUsed="1"/>
    <w:lsdException w:name="Block Text" w:locked="0" w:semiHidden="1" w:unhideWhenUsed="1"/>
    <w:lsdException w:name="Hyperlink" w:locked="0" w:semiHidden="1" w:uiPriority="0" w:unhideWhenUsed="1" w:qFormat="1"/>
    <w:lsdException w:name="FollowedHyperlink" w:locked="0" w:semiHidden="1" w:unhideWhenUsed="1"/>
    <w:lsdException w:name="Strong" w:semiHidden="1" w:uiPriority="22"/>
    <w:lsdException w:name="Emphasis" w:semiHidden="1" w:uiPriority="20"/>
    <w:lsdException w:name="Document Map" w:locked="0" w:semiHidden="1" w:unhideWhenUsed="1"/>
    <w:lsdException w:name="Plain Text" w:locked="0" w:semiHidden="1" w:unhideWhenUsed="1"/>
    <w:lsdException w:name="E-mail Signature" w:locked="0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locked="0" w:semiHidden="1" w:unhideWhenUsed="1"/>
    <w:lsdException w:name="HTML Acronym" w:locked="0" w:semiHidden="1" w:unhideWhenUsed="1"/>
    <w:lsdException w:name="HTML Address" w:locked="0" w:semiHidden="1" w:unhideWhenUsed="1"/>
    <w:lsdException w:name="HTML Cite" w:locked="0" w:semiHidden="1" w:unhideWhenUsed="1"/>
    <w:lsdException w:name="HTML Code" w:locked="0" w:semiHidden="1" w:unhideWhenUsed="1"/>
    <w:lsdException w:name="HTML Definition" w:locked="0" w:semiHidden="1" w:unhideWhenUsed="1"/>
    <w:lsdException w:name="HTML Keyboard" w:locked="0" w:semiHidden="1" w:unhideWhenUsed="1"/>
    <w:lsdException w:name="HTML Preformatted" w:locked="0" w:semiHidden="1" w:unhideWhenUsed="1"/>
    <w:lsdException w:name="HTML Sample" w:locked="0" w:semiHidden="1" w:unhideWhenUsed="1"/>
    <w:lsdException w:name="HTML Typewriter" w:locked="0" w:semiHidden="1" w:unhideWhenUsed="1"/>
    <w:lsdException w:name="HTML Variable" w:locked="0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locked="0" w:semiHidden="1" w:unhideWhenUsed="1"/>
    <w:lsdException w:name="Table Simple 1" w:locked="0" w:semiHidden="1" w:unhideWhenUsed="1"/>
    <w:lsdException w:name="Table Simple 2" w:locked="0" w:semiHidden="1" w:unhideWhenUsed="1"/>
    <w:lsdException w:name="Table Simple 3" w:locked="0" w:semiHidden="1" w:unhideWhenUsed="1"/>
    <w:lsdException w:name="Table Classic 1" w:locked="0" w:semiHidden="1" w:unhideWhenUsed="1"/>
    <w:lsdException w:name="Table Classic 2" w:locked="0" w:semiHidden="1" w:unhideWhenUsed="1"/>
    <w:lsdException w:name="Table Classic 3" w:locked="0" w:semiHidden="1" w:unhideWhenUsed="1"/>
    <w:lsdException w:name="Table Classic 4" w:locked="0" w:semiHidden="1" w:unhideWhenUsed="1"/>
    <w:lsdException w:name="Table Colorful 1" w:locked="0" w:semiHidden="1" w:unhideWhenUsed="1"/>
    <w:lsdException w:name="Table Colorful 2" w:locked="0" w:semiHidden="1" w:unhideWhenUsed="1"/>
    <w:lsdException w:name="Table Colorful 3" w:locked="0" w:semiHidden="1" w:unhideWhenUsed="1"/>
    <w:lsdException w:name="Table Columns 1" w:locked="0" w:semiHidden="1" w:unhideWhenUsed="1"/>
    <w:lsdException w:name="Table Columns 2" w:locked="0" w:semiHidden="1" w:unhideWhenUsed="1"/>
    <w:lsdException w:name="Table Columns 3" w:locked="0" w:semiHidden="1" w:unhideWhenUsed="1"/>
    <w:lsdException w:name="Table Columns 4" w:locked="0" w:semiHidden="1" w:unhideWhenUsed="1"/>
    <w:lsdException w:name="Table Columns 5" w:locked="0" w:semiHidden="1" w:unhideWhenUsed="1"/>
    <w:lsdException w:name="Table Grid 1" w:locked="0" w:semiHidden="1" w:unhideWhenUsed="1"/>
    <w:lsdException w:name="Table Grid 2" w:locked="0" w:semiHidden="1" w:unhideWhenUsed="1"/>
    <w:lsdException w:name="Table Grid 3" w:locked="0" w:semiHidden="1" w:unhideWhenUsed="1"/>
    <w:lsdException w:name="Table Grid 4" w:locked="0" w:semiHidden="1" w:unhideWhenUsed="1"/>
    <w:lsdException w:name="Table Grid 5" w:locked="0" w:semiHidden="1" w:unhideWhenUsed="1"/>
    <w:lsdException w:name="Table Grid 6" w:locked="0" w:semiHidden="1" w:unhideWhenUsed="1"/>
    <w:lsdException w:name="Table Grid 7" w:locked="0" w:semiHidden="1" w:unhideWhenUsed="1"/>
    <w:lsdException w:name="Table Grid 8" w:locked="0" w:semiHidden="1" w:unhideWhenUsed="1"/>
    <w:lsdException w:name="Table List 1" w:locked="0" w:semiHidden="1" w:unhideWhenUsed="1"/>
    <w:lsdException w:name="Table List 2" w:locked="0" w:semiHidden="1" w:unhideWhenUsed="1"/>
    <w:lsdException w:name="Table List 3" w:locked="0" w:semiHidden="1" w:unhideWhenUsed="1"/>
    <w:lsdException w:name="Table List 4" w:locked="0" w:semiHidden="1" w:unhideWhenUsed="1"/>
    <w:lsdException w:name="Table List 5" w:locked="0" w:semiHidden="1" w:unhideWhenUsed="1"/>
    <w:lsdException w:name="Table List 6" w:locked="0" w:semiHidden="1" w:unhideWhenUsed="1"/>
    <w:lsdException w:name="Table List 7" w:locked="0" w:semiHidden="1" w:unhideWhenUsed="1"/>
    <w:lsdException w:name="Table List 8" w:locked="0" w:semiHidden="1" w:unhideWhenUsed="1"/>
    <w:lsdException w:name="Table 3D effects 1" w:locked="0" w:semiHidden="1" w:unhideWhenUsed="1"/>
    <w:lsdException w:name="Table 3D effects 2" w:locked="0" w:semiHidden="1" w:unhideWhenUsed="1"/>
    <w:lsdException w:name="Table 3D effects 3" w:locked="0" w:semiHidden="1" w:unhideWhenUsed="1"/>
    <w:lsdException w:name="Table Contemporary" w:locked="0" w:semiHidden="1" w:unhideWhenUsed="1"/>
    <w:lsdException w:name="Table Elegant" w:locked="0" w:semiHidden="1" w:unhideWhenUsed="1"/>
    <w:lsdException w:name="Table Professional" w:locked="0" w:semiHidden="1" w:unhideWhenUsed="1"/>
    <w:lsdException w:name="Table Subtle 1" w:locked="0" w:semiHidden="1" w:unhideWhenUsed="1"/>
    <w:lsdException w:name="Table Subtle 2" w:locked="0" w:semiHidden="1" w:unhideWhenUsed="1"/>
    <w:lsdException w:name="Table Web 1" w:locked="0" w:semiHidden="1" w:unhideWhenUsed="1"/>
    <w:lsdException w:name="Table Web 2" w:locked="0" w:semiHidden="1" w:unhideWhenUsed="1"/>
    <w:lsdException w:name="Table Web 3" w:locked="0" w:semiHidden="1" w:unhideWhenUsed="1"/>
    <w:lsdException w:name="Balloon Text" w:locked="0" w:semiHidden="1" w:unhideWhenUsed="1"/>
    <w:lsdException w:name="Table Grid" w:uiPriority="59"/>
    <w:lsdException w:name="Table Theme" w:locked="0" w:semiHidden="1" w:unhideWhenUsed="1"/>
    <w:lsdException w:name="Placeholder Text" w:locked="0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locked="0" w:semiHidden="1" w:uiPriority="37" w:unhideWhenUsed="1"/>
    <w:lsdException w:name="TOC Heading" w:locked="0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semiHidden/>
    <w:qFormat/>
    <w:rsid w:val="00970B6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"/>
    <w:semiHidden/>
    <w:locked/>
    <w:rsid w:val="0038139E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rsid w:val="006528A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qFormat/>
    <w:rsid w:val="00984CD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semiHidden/>
    <w:rsid w:val="00847B4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7D41EB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43B7"/>
    <w:rPr>
      <w:rFonts w:ascii="Tahoma" w:hAnsi="Tahoma" w:cs="Tahoma"/>
      <w:sz w:val="16"/>
      <w:szCs w:val="16"/>
    </w:rPr>
  </w:style>
  <w:style w:type="paragraph" w:customStyle="1" w:styleId="A-FH">
    <w:name w:val="A- FH"/>
    <w:basedOn w:val="Normal"/>
    <w:next w:val="Normal"/>
    <w:link w:val="A-FHChar"/>
    <w:qFormat/>
    <w:rsid w:val="00F06D17"/>
    <w:pPr>
      <w:spacing w:before="320" w:after="120" w:line="276" w:lineRule="auto"/>
    </w:pPr>
    <w:rPr>
      <w:rFonts w:ascii="Arial" w:eastAsiaTheme="minorHAnsi" w:hAnsi="Arial"/>
      <w:b/>
      <w:sz w:val="20"/>
      <w:szCs w:val="24"/>
    </w:rPr>
  </w:style>
  <w:style w:type="character" w:customStyle="1" w:styleId="A-FHChar">
    <w:name w:val="A- FH Char"/>
    <w:basedOn w:val="DefaultParagraphFont"/>
    <w:link w:val="A-FH"/>
    <w:rsid w:val="00F06D17"/>
    <w:rPr>
      <w:rFonts w:ascii="Arial" w:hAnsi="Arial" w:cs="Times New Roman"/>
      <w:b/>
      <w:sz w:val="20"/>
      <w:szCs w:val="24"/>
    </w:rPr>
  </w:style>
  <w:style w:type="paragraph" w:customStyle="1" w:styleId="A-EH">
    <w:name w:val="A- EH"/>
    <w:basedOn w:val="Normal"/>
    <w:link w:val="A-EHChar"/>
    <w:qFormat/>
    <w:rsid w:val="0032199B"/>
    <w:pPr>
      <w:spacing w:before="360" w:after="120" w:line="276" w:lineRule="auto"/>
    </w:pPr>
    <w:rPr>
      <w:rFonts w:ascii="Arial" w:eastAsiaTheme="minorHAnsi" w:hAnsi="Arial" w:cs="Arial"/>
      <w:b/>
      <w:sz w:val="22"/>
      <w:szCs w:val="26"/>
    </w:rPr>
  </w:style>
  <w:style w:type="character" w:customStyle="1" w:styleId="A-EHChar">
    <w:name w:val="A- EH Char"/>
    <w:basedOn w:val="DefaultParagraphFont"/>
    <w:link w:val="A-EH"/>
    <w:rsid w:val="0032199B"/>
    <w:rPr>
      <w:rFonts w:ascii="Arial" w:hAnsi="Arial" w:cs="Arial"/>
      <w:b/>
      <w:szCs w:val="26"/>
    </w:rPr>
  </w:style>
  <w:style w:type="paragraph" w:customStyle="1" w:styleId="A-BH">
    <w:name w:val="A- BH"/>
    <w:basedOn w:val="Normal"/>
    <w:link w:val="A-BHChar"/>
    <w:qFormat/>
    <w:rsid w:val="008F0E88"/>
    <w:pPr>
      <w:spacing w:after="40"/>
    </w:pPr>
    <w:rPr>
      <w:rFonts w:ascii="Arial" w:eastAsiaTheme="minorHAnsi" w:hAnsi="Arial" w:cs="Arial"/>
      <w:b/>
      <w:sz w:val="41"/>
      <w:szCs w:val="48"/>
    </w:rPr>
  </w:style>
  <w:style w:type="character" w:customStyle="1" w:styleId="A-BHChar">
    <w:name w:val="A- BH Char"/>
    <w:basedOn w:val="DefaultParagraphFont"/>
    <w:link w:val="A-BH"/>
    <w:rsid w:val="008F0E88"/>
    <w:rPr>
      <w:rFonts w:ascii="Arial" w:hAnsi="Arial" w:cs="Arial"/>
      <w:b/>
      <w:sz w:val="41"/>
      <w:szCs w:val="48"/>
    </w:rPr>
  </w:style>
  <w:style w:type="paragraph" w:customStyle="1" w:styleId="A-CH">
    <w:name w:val="A- CH"/>
    <w:basedOn w:val="Normal"/>
    <w:link w:val="A-CHChar"/>
    <w:qFormat/>
    <w:rsid w:val="00F36F03"/>
    <w:pPr>
      <w:spacing w:before="360" w:after="160"/>
    </w:pPr>
    <w:rPr>
      <w:rFonts w:ascii="Arial" w:eastAsiaTheme="minorHAnsi" w:hAnsi="Arial" w:cs="Arial"/>
      <w:b/>
      <w:sz w:val="32"/>
      <w:szCs w:val="40"/>
    </w:rPr>
  </w:style>
  <w:style w:type="character" w:customStyle="1" w:styleId="A-CHChar">
    <w:name w:val="A- CH Char"/>
    <w:basedOn w:val="DefaultParagraphFont"/>
    <w:link w:val="A-CH"/>
    <w:rsid w:val="00F36F03"/>
    <w:rPr>
      <w:rFonts w:ascii="Arial" w:hAnsi="Arial" w:cs="Arial"/>
      <w:b/>
      <w:sz w:val="32"/>
      <w:szCs w:val="40"/>
    </w:rPr>
  </w:style>
  <w:style w:type="paragraph" w:customStyle="1" w:styleId="A-DH">
    <w:name w:val="A- DH"/>
    <w:basedOn w:val="Normal"/>
    <w:link w:val="A-DHChar"/>
    <w:qFormat/>
    <w:rsid w:val="0032199B"/>
    <w:pPr>
      <w:spacing w:before="360" w:after="120"/>
    </w:pPr>
    <w:rPr>
      <w:rFonts w:ascii="Arial" w:eastAsiaTheme="minorHAnsi" w:hAnsi="Arial" w:cs="Arial"/>
      <w:b/>
      <w:sz w:val="27"/>
      <w:szCs w:val="34"/>
    </w:rPr>
  </w:style>
  <w:style w:type="character" w:customStyle="1" w:styleId="A-DHChar">
    <w:name w:val="A- DH Char"/>
    <w:basedOn w:val="DefaultParagraphFont"/>
    <w:link w:val="A-DH"/>
    <w:rsid w:val="0032199B"/>
    <w:rPr>
      <w:rFonts w:ascii="Arial" w:hAnsi="Arial" w:cs="Arial"/>
      <w:b/>
      <w:sz w:val="27"/>
      <w:szCs w:val="34"/>
    </w:rPr>
  </w:style>
  <w:style w:type="paragraph" w:customStyle="1" w:styleId="A-Test-MultiChoiceAnswer">
    <w:name w:val="A-Test - Multi Choice Answer"/>
    <w:link w:val="A-Test-MultiChoiceAnswerChar"/>
    <w:qFormat/>
    <w:rsid w:val="003213D7"/>
    <w:pPr>
      <w:numPr>
        <w:numId w:val="7"/>
      </w:numPr>
      <w:spacing w:after="20"/>
      <w:ind w:left="1620" w:hanging="270"/>
    </w:pPr>
    <w:rPr>
      <w:rFonts w:ascii="Arial" w:hAnsi="Arial" w:cs="Arial"/>
      <w:sz w:val="20"/>
      <w:szCs w:val="20"/>
    </w:rPr>
  </w:style>
  <w:style w:type="character" w:customStyle="1" w:styleId="A-Test-MultiChoiceAnswerChar">
    <w:name w:val="A-Test - Multi Choice Answer Char"/>
    <w:basedOn w:val="DefaultParagraphFont"/>
    <w:link w:val="A-Test-MultiChoiceAnswer"/>
    <w:rsid w:val="003213D7"/>
    <w:rPr>
      <w:rFonts w:ascii="Arial" w:hAnsi="Arial" w:cs="Arial"/>
      <w:sz w:val="20"/>
      <w:szCs w:val="20"/>
    </w:rPr>
  </w:style>
  <w:style w:type="paragraph" w:customStyle="1" w:styleId="A-CheckBoxList">
    <w:name w:val="A- Check Box List"/>
    <w:basedOn w:val="A-BulletList-level1"/>
    <w:link w:val="A-CheckBoxListChar"/>
    <w:qFormat/>
    <w:rsid w:val="003213D7"/>
    <w:pPr>
      <w:numPr>
        <w:numId w:val="5"/>
      </w:numPr>
      <w:ind w:left="1080" w:hanging="270"/>
    </w:pPr>
  </w:style>
  <w:style w:type="character" w:customStyle="1" w:styleId="A-CheckBoxListChar">
    <w:name w:val="A- Check Box List Char"/>
    <w:basedOn w:val="DefaultParagraphFont"/>
    <w:link w:val="A-CheckBoxList"/>
    <w:rsid w:val="003213D7"/>
    <w:rPr>
      <w:rFonts w:ascii="Arial" w:hAnsi="Arial" w:cs="Arial"/>
      <w:sz w:val="20"/>
      <w:szCs w:val="20"/>
    </w:rPr>
  </w:style>
  <w:style w:type="paragraph" w:customStyle="1" w:styleId="A-Extract-middle">
    <w:name w:val="A- Extract - middle"/>
    <w:basedOn w:val="A-Extract-first"/>
    <w:qFormat/>
    <w:rsid w:val="009A7EBE"/>
    <w:pPr>
      <w:spacing w:before="80"/>
    </w:pPr>
  </w:style>
  <w:style w:type="paragraph" w:customStyle="1" w:styleId="A-WriteonLines">
    <w:name w:val="A- Write on Lines"/>
    <w:basedOn w:val="Normal"/>
    <w:qFormat/>
    <w:rsid w:val="00285748"/>
    <w:pPr>
      <w:spacing w:after="200"/>
    </w:pPr>
    <w:rPr>
      <w:rFonts w:ascii="Arial" w:hAnsi="Arial"/>
      <w:sz w:val="20"/>
      <w:szCs w:val="24"/>
    </w:rPr>
  </w:style>
  <w:style w:type="paragraph" w:customStyle="1" w:styleId="A-DHafterCH">
    <w:name w:val="A- DH after CH"/>
    <w:basedOn w:val="Normal"/>
    <w:link w:val="A-DHafterCHChar"/>
    <w:qFormat/>
    <w:rsid w:val="004B7111"/>
    <w:pPr>
      <w:spacing w:before="240" w:after="120"/>
    </w:pPr>
    <w:rPr>
      <w:rFonts w:ascii="Arial" w:eastAsiaTheme="minorHAnsi" w:hAnsi="Arial"/>
      <w:b/>
      <w:sz w:val="27"/>
      <w:szCs w:val="40"/>
    </w:rPr>
  </w:style>
  <w:style w:type="character" w:customStyle="1" w:styleId="A-DHafterCHChar">
    <w:name w:val="A- DH after CH Char"/>
    <w:basedOn w:val="DefaultParagraphFont"/>
    <w:link w:val="A-DHafterCH"/>
    <w:rsid w:val="004B7111"/>
    <w:rPr>
      <w:rFonts w:ascii="Arial" w:hAnsi="Arial" w:cs="Times New Roman"/>
      <w:b/>
      <w:sz w:val="27"/>
      <w:szCs w:val="40"/>
    </w:rPr>
  </w:style>
  <w:style w:type="paragraph" w:customStyle="1" w:styleId="A-Header-articletitlepage2">
    <w:name w:val="A- Header - article title (page 2)"/>
    <w:basedOn w:val="Normal"/>
    <w:qFormat/>
    <w:rsid w:val="00DC08C5"/>
    <w:pPr>
      <w:tabs>
        <w:tab w:val="right" w:pos="9270"/>
      </w:tabs>
      <w:spacing w:after="240"/>
    </w:pPr>
    <w:rPr>
      <w:rFonts w:ascii="Arial" w:hAnsi="Arial" w:cs="Arial"/>
      <w:sz w:val="18"/>
      <w:szCs w:val="18"/>
    </w:rPr>
  </w:style>
  <w:style w:type="paragraph" w:customStyle="1" w:styleId="A-DirectAddress-afterbulletlist">
    <w:name w:val="A- Direct Address - after bullet list"/>
    <w:basedOn w:val="Normal"/>
    <w:link w:val="A-DirectAddress-afterbulletlistChar"/>
    <w:qFormat/>
    <w:rsid w:val="003213D7"/>
    <w:pPr>
      <w:numPr>
        <w:numId w:val="3"/>
      </w:numPr>
      <w:spacing w:after="40" w:line="276" w:lineRule="auto"/>
      <w:ind w:left="1080" w:hanging="270"/>
    </w:pPr>
    <w:rPr>
      <w:rFonts w:ascii="Arial" w:eastAsiaTheme="minorHAnsi" w:hAnsi="Arial"/>
      <w:sz w:val="20"/>
      <w:szCs w:val="24"/>
    </w:rPr>
  </w:style>
  <w:style w:type="character" w:customStyle="1" w:styleId="A-DirectAddress-afterbulletlistChar">
    <w:name w:val="A- Direct Address - after bullet list Char"/>
    <w:basedOn w:val="DefaultParagraphFont"/>
    <w:link w:val="A-DirectAddress-afterbulletlist"/>
    <w:rsid w:val="003213D7"/>
    <w:rPr>
      <w:rFonts w:ascii="Arial" w:hAnsi="Arial" w:cs="Times New Roman"/>
      <w:sz w:val="20"/>
      <w:szCs w:val="24"/>
    </w:rPr>
  </w:style>
  <w:style w:type="paragraph" w:customStyle="1" w:styleId="A-DirectAddress-afterbulletlist-spaceafter">
    <w:name w:val="A- Direct Address - after bullet list - space after"/>
    <w:basedOn w:val="A-DirectAddress-afterbulletlist"/>
    <w:link w:val="A-DirectAddress-afterbulletlist-spaceafterChar"/>
    <w:qFormat/>
    <w:rsid w:val="00FD0A72"/>
    <w:pPr>
      <w:spacing w:after="200"/>
    </w:pPr>
  </w:style>
  <w:style w:type="character" w:customStyle="1" w:styleId="A-DirectAddress-afterbulletlist-spaceafterChar">
    <w:name w:val="A- Direct Address - after bullet list - space after Char"/>
    <w:basedOn w:val="A-DirectAddress-afterbulletlistChar"/>
    <w:link w:val="A-DirectAddress-afterbulletlist-spaceafter"/>
    <w:rsid w:val="00FD0A72"/>
    <w:rPr>
      <w:rFonts w:ascii="Arial" w:hAnsi="Arial" w:cs="Times New Roman"/>
      <w:sz w:val="20"/>
      <w:szCs w:val="24"/>
    </w:rPr>
  </w:style>
  <w:style w:type="paragraph" w:customStyle="1" w:styleId="AH-1">
    <w:name w:val="AH-1"/>
    <w:basedOn w:val="Heading1"/>
    <w:uiPriority w:val="99"/>
    <w:semiHidden/>
    <w:locked/>
    <w:rsid w:val="0038139E"/>
    <w:pPr>
      <w:keepLines w:val="0"/>
      <w:spacing w:before="0" w:line="480" w:lineRule="auto"/>
    </w:pPr>
    <w:rPr>
      <w:rFonts w:ascii="Book Antiqua" w:eastAsia="Times New Roman" w:hAnsi="Book Antiqua" w:cs="Book Antiqua"/>
      <w:b w:val="0"/>
      <w:bCs w:val="0"/>
      <w:color w:val="000000"/>
      <w:kern w:val="28"/>
      <w:sz w:val="24"/>
      <w:szCs w:val="24"/>
    </w:rPr>
  </w:style>
  <w:style w:type="table" w:styleId="TableGrid">
    <w:name w:val="Table Grid"/>
    <w:basedOn w:val="TableNormal"/>
    <w:uiPriority w:val="59"/>
    <w:locked/>
    <w:rsid w:val="00DE26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-BH-spaceafter">
    <w:name w:val="A- BH - space after"/>
    <w:basedOn w:val="A-BH1"/>
    <w:qFormat/>
    <w:rsid w:val="002837A7"/>
    <w:pPr>
      <w:spacing w:after="200"/>
    </w:pPr>
  </w:style>
  <w:style w:type="paragraph" w:customStyle="1" w:styleId="A-Paragraph-spaceafter">
    <w:name w:val="A- Paragraph - space after"/>
    <w:basedOn w:val="A-Paragraph"/>
    <w:qFormat/>
    <w:rsid w:val="002837A7"/>
    <w:pPr>
      <w:spacing w:after="200"/>
    </w:pPr>
  </w:style>
  <w:style w:type="paragraph" w:customStyle="1" w:styleId="A-ChartText-boldcells">
    <w:name w:val="A- Chart Text - bold cells"/>
    <w:basedOn w:val="A-ChartText"/>
    <w:qFormat/>
    <w:rsid w:val="00DE263B"/>
    <w:rPr>
      <w:b/>
    </w:rPr>
  </w:style>
  <w:style w:type="paragraph" w:customStyle="1" w:styleId="A-ChartText-bulletlist">
    <w:name w:val="A- Chart Text - bullet list"/>
    <w:basedOn w:val="A-ChartText"/>
    <w:qFormat/>
    <w:rsid w:val="00DE263B"/>
    <w:pPr>
      <w:numPr>
        <w:numId w:val="6"/>
      </w:numPr>
      <w:ind w:left="166" w:hanging="180"/>
    </w:pPr>
    <w:rPr>
      <w:rFonts w:cs="Arial"/>
      <w:szCs w:val="17"/>
    </w:rPr>
  </w:style>
  <w:style w:type="paragraph" w:styleId="ListParagraph">
    <w:name w:val="List Paragraph"/>
    <w:basedOn w:val="Normal"/>
    <w:uiPriority w:val="34"/>
    <w:qFormat/>
    <w:locked/>
    <w:rsid w:val="00645A10"/>
    <w:pPr>
      <w:ind w:left="720"/>
      <w:contextualSpacing/>
    </w:pPr>
  </w:style>
  <w:style w:type="paragraph" w:customStyle="1" w:styleId="A-Test-MultiChoiceAnswer-spaceafter">
    <w:name w:val="A-Test - Multi Choice Answer - space after"/>
    <w:basedOn w:val="A-Test-MultiChoiceAnswer"/>
    <w:qFormat/>
    <w:rsid w:val="00C42B8F"/>
    <w:pPr>
      <w:spacing w:after="280"/>
    </w:pPr>
  </w:style>
  <w:style w:type="paragraph" w:customStyle="1" w:styleId="A-PermissionAcks">
    <w:name w:val="A- Permission/Acks"/>
    <w:qFormat/>
    <w:rsid w:val="0018531D"/>
    <w:pPr>
      <w:spacing w:before="480" w:after="0" w:line="240" w:lineRule="auto"/>
    </w:pPr>
    <w:rPr>
      <w:rFonts w:ascii="Arial" w:eastAsia="Times" w:hAnsi="Arial" w:cs="Times New Roman"/>
      <w:color w:val="000000"/>
      <w:sz w:val="16"/>
      <w:szCs w:val="16"/>
    </w:rPr>
  </w:style>
  <w:style w:type="paragraph" w:customStyle="1" w:styleId="A-Paragraph">
    <w:name w:val="A- Paragraph"/>
    <w:qFormat/>
    <w:rsid w:val="008026FF"/>
    <w:pPr>
      <w:spacing w:after="0"/>
    </w:pPr>
    <w:rPr>
      <w:rFonts w:ascii="Arial" w:hAnsi="Arial" w:cs="Times New Roman"/>
      <w:sz w:val="20"/>
      <w:szCs w:val="24"/>
    </w:rPr>
  </w:style>
  <w:style w:type="paragraph" w:customStyle="1" w:styleId="A-ChartHeads">
    <w:name w:val="A- Chart Heads"/>
    <w:basedOn w:val="Normal"/>
    <w:qFormat/>
    <w:rsid w:val="00DE263B"/>
    <w:pPr>
      <w:jc w:val="center"/>
    </w:pPr>
    <w:rPr>
      <w:rFonts w:ascii="Arial" w:eastAsiaTheme="minorHAnsi" w:hAnsi="Arial"/>
      <w:b/>
      <w:sz w:val="20"/>
      <w:szCs w:val="24"/>
    </w:rPr>
  </w:style>
  <w:style w:type="paragraph" w:customStyle="1" w:styleId="A-ChartText">
    <w:name w:val="A- Chart Text"/>
    <w:basedOn w:val="Normal"/>
    <w:qFormat/>
    <w:rsid w:val="00DE263B"/>
    <w:pPr>
      <w:spacing w:before="40" w:after="40"/>
    </w:pPr>
    <w:rPr>
      <w:rFonts w:ascii="Arial" w:eastAsiaTheme="minorHAnsi" w:hAnsi="Arial"/>
      <w:sz w:val="17"/>
    </w:rPr>
  </w:style>
  <w:style w:type="paragraph" w:customStyle="1" w:styleId="A-Extract-first">
    <w:name w:val="A- Extract - first"/>
    <w:basedOn w:val="Normal"/>
    <w:qFormat/>
    <w:rsid w:val="00CB0CD0"/>
    <w:pPr>
      <w:spacing w:before="160" w:line="276" w:lineRule="auto"/>
      <w:ind w:left="720" w:right="720"/>
    </w:pPr>
    <w:rPr>
      <w:rFonts w:ascii="Arial" w:eastAsiaTheme="minorHAnsi" w:hAnsi="Arial"/>
      <w:sz w:val="20"/>
      <w:szCs w:val="24"/>
    </w:rPr>
  </w:style>
  <w:style w:type="paragraph" w:customStyle="1" w:styleId="A-NumberList-level1">
    <w:name w:val="A- Number List - level 1"/>
    <w:basedOn w:val="Normal"/>
    <w:qFormat/>
    <w:rsid w:val="00AB2BCC"/>
    <w:pPr>
      <w:tabs>
        <w:tab w:val="left" w:pos="360"/>
      </w:tabs>
      <w:spacing w:after="40" w:line="276" w:lineRule="auto"/>
      <w:ind w:left="360" w:hanging="270"/>
    </w:pPr>
    <w:rPr>
      <w:rFonts w:ascii="Arial" w:eastAsiaTheme="minorHAnsi" w:hAnsi="Arial" w:cs="Arial"/>
      <w:sz w:val="20"/>
    </w:rPr>
  </w:style>
  <w:style w:type="paragraph" w:customStyle="1" w:styleId="A-NumberList-level1-spaceafter">
    <w:name w:val="A- Number List - level 1- space after"/>
    <w:basedOn w:val="A-NumberList-level1"/>
    <w:qFormat/>
    <w:rsid w:val="00B01320"/>
    <w:pPr>
      <w:spacing w:after="200"/>
    </w:pPr>
  </w:style>
  <w:style w:type="paragraph" w:customStyle="1" w:styleId="A-BulletList-level1-spaceafter">
    <w:name w:val="A- Bullet List - level 1 - space after"/>
    <w:basedOn w:val="A-BulletList-level1"/>
    <w:qFormat/>
    <w:rsid w:val="00F40A11"/>
    <w:pPr>
      <w:spacing w:after="200"/>
    </w:pPr>
  </w:style>
  <w:style w:type="paragraph" w:styleId="DocumentMap">
    <w:name w:val="Document Map"/>
    <w:basedOn w:val="Normal"/>
    <w:link w:val="DocumentMapChar"/>
    <w:uiPriority w:val="99"/>
    <w:semiHidden/>
    <w:rsid w:val="00292C4F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443B7"/>
    <w:rPr>
      <w:rFonts w:ascii="Tahoma" w:eastAsia="Times New Roman" w:hAnsi="Tahoma" w:cs="Tahoma"/>
      <w:sz w:val="16"/>
      <w:szCs w:val="16"/>
    </w:rPr>
  </w:style>
  <w:style w:type="paragraph" w:customStyle="1" w:styleId="A-BulletList-level1">
    <w:name w:val="A- Bullet List - level 1"/>
    <w:basedOn w:val="Normal"/>
    <w:qFormat/>
    <w:rsid w:val="00AB2BCC"/>
    <w:pPr>
      <w:numPr>
        <w:numId w:val="1"/>
      </w:numPr>
      <w:spacing w:after="40" w:line="276" w:lineRule="auto"/>
      <w:ind w:left="720" w:hanging="270"/>
    </w:pPr>
    <w:rPr>
      <w:rFonts w:ascii="Arial" w:eastAsiaTheme="minorHAnsi" w:hAnsi="Arial" w:cs="Arial"/>
      <w:sz w:val="20"/>
    </w:rPr>
  </w:style>
  <w:style w:type="paragraph" w:customStyle="1" w:styleId="A-BulletList-level2">
    <w:name w:val="A- Bullet List - level 2"/>
    <w:basedOn w:val="Normal"/>
    <w:qFormat/>
    <w:rsid w:val="0004479B"/>
    <w:pPr>
      <w:numPr>
        <w:numId w:val="2"/>
      </w:numPr>
      <w:spacing w:line="276" w:lineRule="auto"/>
      <w:ind w:left="1080" w:hanging="270"/>
    </w:pPr>
    <w:rPr>
      <w:rFonts w:ascii="Arial" w:eastAsiaTheme="minorHAnsi" w:hAnsi="Arial" w:cs="Arial"/>
      <w:sz w:val="20"/>
    </w:rPr>
  </w:style>
  <w:style w:type="paragraph" w:customStyle="1" w:styleId="A-BulletList-level2-spaceafter">
    <w:name w:val="A- Bullet List - level 2 - space after"/>
    <w:basedOn w:val="A-BulletList-level2"/>
    <w:qFormat/>
    <w:rsid w:val="00842AC9"/>
    <w:pPr>
      <w:spacing w:after="200"/>
    </w:pPr>
  </w:style>
  <w:style w:type="paragraph" w:customStyle="1" w:styleId="A-Header-booktitlesubtitlepage1">
    <w:name w:val="A- Header - book title/subtitle (page 1)"/>
    <w:basedOn w:val="Normal"/>
    <w:qFormat/>
    <w:rsid w:val="003E24F6"/>
    <w:pPr>
      <w:tabs>
        <w:tab w:val="center" w:pos="4680"/>
        <w:tab w:val="right" w:pos="9360"/>
      </w:tabs>
      <w:spacing w:after="480"/>
    </w:pPr>
    <w:rPr>
      <w:rFonts w:ascii="Arial" w:hAnsi="Arial" w:cs="Arial"/>
      <w:i/>
      <w:szCs w:val="24"/>
    </w:rPr>
  </w:style>
  <w:style w:type="paragraph" w:customStyle="1" w:styleId="A-BH2">
    <w:name w:val="A- BH2"/>
    <w:qFormat/>
    <w:rsid w:val="004022ED"/>
    <w:pPr>
      <w:spacing w:before="360" w:after="160"/>
    </w:pPr>
    <w:rPr>
      <w:rFonts w:ascii="Arial" w:hAnsi="Arial" w:cs="Arial"/>
      <w:sz w:val="36"/>
      <w:szCs w:val="48"/>
    </w:rPr>
  </w:style>
  <w:style w:type="paragraph" w:customStyle="1" w:styleId="A-BH1">
    <w:name w:val="A- BH1"/>
    <w:basedOn w:val="A-BH"/>
    <w:qFormat/>
    <w:rsid w:val="00F36F03"/>
  </w:style>
  <w:style w:type="character" w:styleId="CommentReference">
    <w:name w:val="annotation reference"/>
    <w:basedOn w:val="DefaultParagraphFont"/>
    <w:uiPriority w:val="99"/>
    <w:semiHidden/>
    <w:rsid w:val="00AB719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B7193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7193"/>
    <w:rPr>
      <w:rFonts w:ascii="Times New Roman" w:eastAsia="Times New Roman" w:hAnsi="Times New Roman" w:cs="Times New Roman"/>
      <w:sz w:val="20"/>
      <w:szCs w:val="20"/>
    </w:rPr>
  </w:style>
  <w:style w:type="paragraph" w:customStyle="1" w:styleId="handouttext">
    <w:name w:val="handout text"/>
    <w:basedOn w:val="Normal"/>
    <w:uiPriority w:val="99"/>
    <w:semiHidden/>
    <w:locked/>
    <w:rsid w:val="00745B49"/>
    <w:pPr>
      <w:suppressAutoHyphens/>
      <w:autoSpaceDE w:val="0"/>
      <w:autoSpaceDN w:val="0"/>
      <w:adjustRightInd w:val="0"/>
      <w:spacing w:before="60" w:line="240" w:lineRule="atLeast"/>
      <w:ind w:firstLine="348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H-CH">
    <w:name w:val="H-CH"/>
    <w:basedOn w:val="Normal"/>
    <w:uiPriority w:val="99"/>
    <w:semiHidden/>
    <w:locked/>
    <w:rsid w:val="00C76C12"/>
    <w:pPr>
      <w:tabs>
        <w:tab w:val="left" w:pos="270"/>
      </w:tabs>
      <w:suppressAutoHyphens/>
      <w:autoSpaceDE w:val="0"/>
      <w:autoSpaceDN w:val="0"/>
      <w:adjustRightInd w:val="0"/>
      <w:spacing w:before="216" w:after="180" w:line="380" w:lineRule="atLeast"/>
      <w:jc w:val="center"/>
      <w:textAlignment w:val="center"/>
    </w:pPr>
    <w:rPr>
      <w:rFonts w:ascii="Tekton Pro" w:eastAsiaTheme="minorHAnsi" w:hAnsi="Tekton Pro" w:cs="Tekton Pro"/>
      <w:b/>
      <w:bCs/>
      <w:color w:val="000000"/>
      <w:position w:val="-4"/>
      <w:sz w:val="36"/>
      <w:szCs w:val="36"/>
    </w:rPr>
  </w:style>
  <w:style w:type="paragraph" w:customStyle="1" w:styleId="handouttextleft">
    <w:name w:val="handout text left"/>
    <w:basedOn w:val="handouttext"/>
    <w:uiPriority w:val="99"/>
    <w:semiHidden/>
    <w:locked/>
    <w:rsid w:val="00C76C12"/>
    <w:pPr>
      <w:ind w:firstLine="0"/>
    </w:pPr>
  </w:style>
  <w:style w:type="paragraph" w:customStyle="1" w:styleId="handoutbulletlist">
    <w:name w:val="handout bullet list"/>
    <w:basedOn w:val="handouttext"/>
    <w:uiPriority w:val="99"/>
    <w:semiHidden/>
    <w:locked/>
    <w:rsid w:val="00C76C12"/>
    <w:pPr>
      <w:spacing w:before="90" w:line="220" w:lineRule="atLeast"/>
      <w:ind w:left="270" w:hanging="270"/>
    </w:pPr>
  </w:style>
  <w:style w:type="paragraph" w:customStyle="1" w:styleId="handoutnumberedlist">
    <w:name w:val="handout numbered list"/>
    <w:basedOn w:val="Normal"/>
    <w:uiPriority w:val="99"/>
    <w:semiHidden/>
    <w:locked/>
    <w:rsid w:val="00C76C12"/>
    <w:pPr>
      <w:suppressAutoHyphens/>
      <w:autoSpaceDE w:val="0"/>
      <w:autoSpaceDN w:val="0"/>
      <w:adjustRightInd w:val="0"/>
      <w:spacing w:before="60" w:line="240" w:lineRule="atLeast"/>
      <w:ind w:left="270" w:hanging="270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A-DirectAddress-afternumberlist-spaceafter">
    <w:name w:val="A- Direct Address - after number list - space after"/>
    <w:basedOn w:val="A-DirectAddress-afternumberlist"/>
    <w:next w:val="Normal"/>
    <w:qFormat/>
    <w:rsid w:val="004D5B13"/>
    <w:pPr>
      <w:spacing w:after="200"/>
    </w:pPr>
  </w:style>
  <w:style w:type="paragraph" w:customStyle="1" w:styleId="A-Extract-reference">
    <w:name w:val="A- Extract - reference"/>
    <w:qFormat/>
    <w:rsid w:val="00A07FF7"/>
    <w:pPr>
      <w:tabs>
        <w:tab w:val="right" w:pos="4050"/>
      </w:tabs>
      <w:spacing w:before="120" w:after="240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A-Paragraph-firstlineindent">
    <w:name w:val="A- Paragraph - first line indent"/>
    <w:qFormat/>
    <w:rsid w:val="008026FF"/>
    <w:pPr>
      <w:spacing w:after="120"/>
      <w:ind w:firstLine="360"/>
    </w:pPr>
    <w:rPr>
      <w:rFonts w:ascii="Arial" w:hAnsi="Arial" w:cs="Times New Roman"/>
      <w:sz w:val="20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D974A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74A5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A-DirectAddress-afternumberlist">
    <w:name w:val="A- Direct Address - after number list"/>
    <w:qFormat/>
    <w:rsid w:val="003213D7"/>
    <w:pPr>
      <w:numPr>
        <w:numId w:val="4"/>
      </w:numPr>
      <w:spacing w:after="40"/>
      <w:ind w:hanging="270"/>
    </w:pPr>
    <w:rPr>
      <w:rFonts w:ascii="Arial" w:hAnsi="Arial" w:cs="Times New Roman"/>
      <w:sz w:val="20"/>
      <w:szCs w:val="24"/>
    </w:rPr>
  </w:style>
  <w:style w:type="paragraph" w:customStyle="1" w:styleId="A-Test-MultiChoiceQueston-10">
    <w:name w:val="A-Test - Multi Choice Queston - 10+"/>
    <w:basedOn w:val="A-Test-MultiChoiceQuestion-1-9"/>
    <w:qFormat/>
    <w:rsid w:val="001E6182"/>
    <w:pPr>
      <w:tabs>
        <w:tab w:val="clear" w:pos="900"/>
        <w:tab w:val="left" w:pos="810"/>
      </w:tabs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6528A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A-Test-InstructionText">
    <w:name w:val="A-Test - Instruction Text"/>
    <w:qFormat/>
    <w:rsid w:val="00793858"/>
    <w:rPr>
      <w:rFonts w:ascii="Arial" w:eastAsia="Times New Roman" w:hAnsi="Arial" w:cs="Times New Roman"/>
      <w:i/>
      <w:sz w:val="20"/>
      <w:szCs w:val="20"/>
      <w:lang w:val="x-none" w:eastAsia="x-none"/>
    </w:rPr>
  </w:style>
  <w:style w:type="paragraph" w:customStyle="1" w:styleId="A-Test-MultiChoiceQuestion-1-9">
    <w:name w:val="A-Test - Multi Choice Question - 1-9"/>
    <w:basedOn w:val="Normal"/>
    <w:qFormat/>
    <w:rsid w:val="001E6182"/>
    <w:pPr>
      <w:tabs>
        <w:tab w:val="left" w:pos="900"/>
      </w:tabs>
      <w:spacing w:before="240" w:after="40" w:line="276" w:lineRule="auto"/>
      <w:ind w:left="1170" w:hanging="1170"/>
    </w:pPr>
    <w:rPr>
      <w:rFonts w:ascii="Arial" w:hAnsi="Arial"/>
      <w:sz w:val="20"/>
    </w:rPr>
  </w:style>
  <w:style w:type="character" w:customStyle="1" w:styleId="A-emphasis-italic">
    <w:name w:val="A- emphasis-italic"/>
    <w:uiPriority w:val="99"/>
    <w:qFormat/>
    <w:rsid w:val="00984CD1"/>
    <w:rPr>
      <w:rFonts w:ascii="Arial" w:hAnsi="Arial" w:cs="HelveticaLTStd-Obl"/>
      <w:i/>
      <w:iCs/>
      <w:color w:val="000000"/>
      <w:sz w:val="20"/>
      <w:szCs w:val="21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84CD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A-Test-Matching-ColumnB">
    <w:name w:val="A-Test - Matching - Column B"/>
    <w:basedOn w:val="Normal"/>
    <w:qFormat/>
    <w:rsid w:val="00E73087"/>
    <w:pPr>
      <w:numPr>
        <w:ilvl w:val="6"/>
        <w:numId w:val="9"/>
      </w:numPr>
      <w:tabs>
        <w:tab w:val="left" w:pos="360"/>
      </w:tabs>
      <w:spacing w:before="120" w:after="120" w:line="276" w:lineRule="auto"/>
      <w:ind w:left="274" w:hanging="274"/>
    </w:pPr>
    <w:rPr>
      <w:rFonts w:ascii="Arial" w:hAnsi="Arial"/>
      <w:sz w:val="20"/>
    </w:rPr>
  </w:style>
  <w:style w:type="paragraph" w:customStyle="1" w:styleId="A-Test-Matching-ColumnA-10">
    <w:name w:val="A-Test - Matching - Column A-10+"/>
    <w:qFormat/>
    <w:rsid w:val="006C04BA"/>
    <w:pPr>
      <w:numPr>
        <w:numId w:val="8"/>
      </w:numPr>
      <w:spacing w:before="120" w:after="120"/>
      <w:ind w:left="446" w:hanging="446"/>
    </w:pPr>
    <w:rPr>
      <w:rFonts w:ascii="Arial" w:eastAsia="Times New Roman" w:hAnsi="Arial" w:cs="Times New Roman"/>
      <w:sz w:val="20"/>
      <w:szCs w:val="20"/>
    </w:rPr>
  </w:style>
  <w:style w:type="paragraph" w:customStyle="1" w:styleId="A-Test-Matching-ColumnA-1-9">
    <w:name w:val="A-Test - Matching - Column A-1-9"/>
    <w:basedOn w:val="A-Test-Matching-ColumnA-10"/>
    <w:qFormat/>
    <w:rsid w:val="009F78D2"/>
    <w:pPr>
      <w:ind w:hanging="356"/>
    </w:pPr>
  </w:style>
  <w:style w:type="paragraph" w:customStyle="1" w:styleId="A-CH-nospaceabove">
    <w:name w:val="A- CH - no space above"/>
    <w:basedOn w:val="A-CH"/>
    <w:qFormat/>
    <w:rsid w:val="00354AE8"/>
    <w:pPr>
      <w:spacing w:before="0"/>
    </w:pPr>
  </w:style>
  <w:style w:type="paragraph" w:customStyle="1" w:styleId="A-Test-EssayQuestions">
    <w:name w:val="A-Test - Essay Questions"/>
    <w:qFormat/>
    <w:rsid w:val="003213D7"/>
    <w:pPr>
      <w:numPr>
        <w:ilvl w:val="6"/>
        <w:numId w:val="10"/>
      </w:numPr>
      <w:spacing w:after="2640"/>
      <w:ind w:left="270" w:hanging="270"/>
    </w:pPr>
    <w:rPr>
      <w:rFonts w:ascii="Arial" w:eastAsia="Times New Roman" w:hAnsi="Arial" w:cs="Times New Roman"/>
      <w:sz w:val="20"/>
      <w:szCs w:val="20"/>
    </w:rPr>
  </w:style>
  <w:style w:type="paragraph" w:customStyle="1" w:styleId="A-Test-BH1">
    <w:name w:val="A-Test - BH1"/>
    <w:basedOn w:val="A-BH2"/>
    <w:qFormat/>
    <w:rsid w:val="00CB462E"/>
    <w:pPr>
      <w:spacing w:before="0"/>
    </w:pPr>
  </w:style>
  <w:style w:type="paragraph" w:customStyle="1" w:styleId="A-Test-BH2">
    <w:name w:val="A-Test - BH2"/>
    <w:next w:val="A-Test-CH"/>
    <w:qFormat/>
    <w:rsid w:val="00CB462E"/>
    <w:pPr>
      <w:spacing w:line="240" w:lineRule="auto"/>
    </w:pPr>
    <w:rPr>
      <w:rFonts w:ascii="Arial" w:hAnsi="Arial" w:cs="Arial"/>
      <w:b/>
      <w:sz w:val="40"/>
      <w:szCs w:val="48"/>
    </w:rPr>
  </w:style>
  <w:style w:type="paragraph" w:customStyle="1" w:styleId="A-Test-CH">
    <w:name w:val="A-Test - CH"/>
    <w:basedOn w:val="A-CH"/>
    <w:qFormat/>
    <w:rsid w:val="00CB462E"/>
  </w:style>
  <w:style w:type="paragraph" w:customStyle="1" w:styleId="A-Test-CH-nospaceabove">
    <w:name w:val="A-Test - CH - no space above"/>
    <w:basedOn w:val="A-Test-CH"/>
    <w:qFormat/>
    <w:rsid w:val="00CB462E"/>
    <w:pPr>
      <w:spacing w:before="0"/>
    </w:pPr>
  </w:style>
  <w:style w:type="paragraph" w:customStyle="1" w:styleId="A-AnswerKey-MultiChoice-1-9">
    <w:name w:val="A-Answer Key - Multi Choice - 1-9"/>
    <w:basedOn w:val="Normal"/>
    <w:qFormat/>
    <w:rsid w:val="00E73087"/>
    <w:pPr>
      <w:spacing w:line="276" w:lineRule="auto"/>
      <w:ind w:left="360" w:hanging="270"/>
    </w:pPr>
    <w:rPr>
      <w:rFonts w:ascii="Arial" w:hAnsi="Arial"/>
      <w:sz w:val="20"/>
      <w:lang w:val="x-none" w:eastAsia="x-none"/>
    </w:rPr>
  </w:style>
  <w:style w:type="paragraph" w:customStyle="1" w:styleId="A-AnswerKey-Multichoice-10">
    <w:name w:val="A-Answer Key - Multi choice - 10+"/>
    <w:basedOn w:val="Normal"/>
    <w:qFormat/>
    <w:rsid w:val="00E73087"/>
    <w:pPr>
      <w:spacing w:line="276" w:lineRule="auto"/>
      <w:ind w:left="360" w:hanging="360"/>
    </w:pPr>
    <w:rPr>
      <w:rFonts w:ascii="Arial" w:hAnsi="Arial"/>
      <w:sz w:val="20"/>
      <w:lang w:val="x-none" w:eastAsia="x-none"/>
    </w:rPr>
  </w:style>
  <w:style w:type="paragraph" w:customStyle="1" w:styleId="A-AnswerKey-Essays">
    <w:name w:val="A-Answer Key - Essays"/>
    <w:basedOn w:val="A-NumberList-level1-spaceafter"/>
    <w:qFormat/>
    <w:rsid w:val="003213D7"/>
  </w:style>
  <w:style w:type="character" w:customStyle="1" w:styleId="A-emphasis-bold">
    <w:name w:val="A- emphasis-bold"/>
    <w:basedOn w:val="DefaultParagraphFont"/>
    <w:uiPriority w:val="1"/>
    <w:qFormat/>
    <w:rsid w:val="008E0BDC"/>
    <w:rPr>
      <w:b/>
    </w:rPr>
  </w:style>
  <w:style w:type="paragraph" w:customStyle="1" w:styleId="A-ChartText-boldcells-10pt">
    <w:name w:val="A- Chart Text - bold cells - 10 pt"/>
    <w:qFormat/>
    <w:rsid w:val="007E3641"/>
    <w:pPr>
      <w:spacing w:before="40" w:after="40"/>
    </w:pPr>
    <w:rPr>
      <w:rFonts w:ascii="Arial" w:hAnsi="Arial" w:cs="Times New Roman"/>
      <w:b/>
      <w:sz w:val="20"/>
      <w:szCs w:val="20"/>
    </w:rPr>
  </w:style>
  <w:style w:type="paragraph" w:customStyle="1" w:styleId="A-ChartText-10pt">
    <w:name w:val="A- Chart Text - 10 pt"/>
    <w:qFormat/>
    <w:rsid w:val="007E3641"/>
    <w:pPr>
      <w:spacing w:before="40" w:after="40"/>
    </w:pPr>
    <w:rPr>
      <w:rFonts w:ascii="Arial" w:hAnsi="Arial" w:cs="Times New Roman"/>
      <w:sz w:val="20"/>
      <w:szCs w:val="20"/>
    </w:rPr>
  </w:style>
  <w:style w:type="paragraph" w:customStyle="1" w:styleId="A-Test-TrueFalseQuestions">
    <w:name w:val="A-Test - True False Questions"/>
    <w:qFormat/>
    <w:rsid w:val="00C06D70"/>
    <w:pPr>
      <w:tabs>
        <w:tab w:val="left" w:pos="450"/>
        <w:tab w:val="left" w:pos="1620"/>
        <w:tab w:val="left" w:pos="2880"/>
        <w:tab w:val="left" w:pos="3240"/>
      </w:tabs>
      <w:spacing w:after="360"/>
      <w:ind w:left="3240" w:hanging="3330"/>
    </w:pPr>
    <w:rPr>
      <w:rFonts w:ascii="Arial" w:eastAsia="Times New Roman" w:hAnsi="Arial" w:cs="Times New Roman"/>
      <w:sz w:val="20"/>
      <w:szCs w:val="20"/>
    </w:rPr>
  </w:style>
  <w:style w:type="paragraph" w:customStyle="1" w:styleId="A-AnswerKey-EssayQuestions">
    <w:name w:val="A-Answer Key - Essay Questions"/>
    <w:basedOn w:val="A-NumberList-level1-spaceafter"/>
    <w:qFormat/>
    <w:rsid w:val="00886C79"/>
    <w:pPr>
      <w:numPr>
        <w:numId w:val="11"/>
      </w:numPr>
    </w:pPr>
  </w:style>
  <w:style w:type="paragraph" w:customStyle="1" w:styleId="A-AnswerKey-EssayAnswers-indent">
    <w:name w:val="A-Answer Key - Essay Answers - indent"/>
    <w:basedOn w:val="A-Paragraph-firstlineindent"/>
    <w:qFormat/>
    <w:rsid w:val="00886C79"/>
    <w:pPr>
      <w:spacing w:after="0"/>
      <w:ind w:left="360"/>
    </w:pPr>
  </w:style>
  <w:style w:type="paragraph" w:customStyle="1" w:styleId="A-ChartDH">
    <w:name w:val="A- Chart DH"/>
    <w:qFormat/>
    <w:rsid w:val="00F637AE"/>
    <w:pPr>
      <w:jc w:val="center"/>
    </w:pPr>
    <w:rPr>
      <w:rFonts w:ascii="Arial" w:hAnsi="Arial" w:cs="Times New Roman"/>
      <w:b/>
      <w:sz w:val="32"/>
      <w:szCs w:val="24"/>
    </w:rPr>
  </w:style>
  <w:style w:type="paragraph" w:customStyle="1" w:styleId="A-AnswerKey-EssayAnswers-noindent">
    <w:name w:val="A-Answer Key - Essay Answers - no indent"/>
    <w:basedOn w:val="Normal"/>
    <w:qFormat/>
    <w:rsid w:val="00DF25F7"/>
    <w:pPr>
      <w:spacing w:line="276" w:lineRule="auto"/>
      <w:ind w:left="360"/>
    </w:pPr>
    <w:rPr>
      <w:rFonts w:ascii="Arial" w:eastAsiaTheme="minorHAnsi" w:hAnsi="Arial"/>
      <w:sz w:val="20"/>
      <w:szCs w:val="24"/>
    </w:rPr>
  </w:style>
  <w:style w:type="paragraph" w:customStyle="1" w:styleId="A-VocabLetterHead">
    <w:name w:val="A- Vocab Letter Head"/>
    <w:qFormat/>
    <w:rsid w:val="00C7005C"/>
    <w:pPr>
      <w:spacing w:after="0"/>
    </w:pPr>
    <w:rPr>
      <w:rFonts w:ascii="Arial" w:hAnsi="Arial" w:cs="Times New Roman"/>
      <w:b/>
      <w:sz w:val="24"/>
      <w:szCs w:val="24"/>
    </w:rPr>
  </w:style>
  <w:style w:type="paragraph" w:customStyle="1" w:styleId="A-LetterList-level1">
    <w:name w:val="A- Letter List - level 1"/>
    <w:next w:val="Normal"/>
    <w:qFormat/>
    <w:rsid w:val="001E7966"/>
    <w:pPr>
      <w:numPr>
        <w:numId w:val="12"/>
      </w:numPr>
      <w:spacing w:after="40"/>
    </w:pPr>
    <w:rPr>
      <w:rFonts w:ascii="Arial" w:hAnsi="Arial" w:cs="Arial"/>
      <w:sz w:val="20"/>
      <w:szCs w:val="20"/>
    </w:rPr>
  </w:style>
  <w:style w:type="paragraph" w:customStyle="1" w:styleId="A-NumberList-level1-lessspaceafter">
    <w:name w:val="A- Number List - level 1 - less space after"/>
    <w:basedOn w:val="A-NumberList-level1-spaceafter"/>
    <w:qFormat/>
    <w:rsid w:val="006907E3"/>
    <w:pPr>
      <w:spacing w:after="120"/>
      <w:ind w:hanging="274"/>
    </w:pPr>
  </w:style>
  <w:style w:type="paragraph" w:customStyle="1" w:styleId="A-Quiz-TrueFalseQuestion-1-9">
    <w:name w:val="A-Quiz - True False Question - 1-9"/>
    <w:basedOn w:val="A-Test-MultiChoiceQuestion-1-9"/>
    <w:qFormat/>
    <w:rsid w:val="001C1FE6"/>
    <w:pPr>
      <w:tabs>
        <w:tab w:val="clear" w:pos="900"/>
        <w:tab w:val="left" w:pos="1350"/>
      </w:tabs>
      <w:ind w:left="1620" w:hanging="1620"/>
    </w:pPr>
  </w:style>
  <w:style w:type="paragraph" w:customStyle="1" w:styleId="A-Quiz-TrueFalseQuestion-1-10">
    <w:name w:val="A-Quiz - True False Question - 1-10"/>
    <w:basedOn w:val="A-Test-MultiChoiceQueston-10"/>
    <w:qFormat/>
    <w:rsid w:val="001C1FE6"/>
    <w:pPr>
      <w:tabs>
        <w:tab w:val="clear" w:pos="810"/>
        <w:tab w:val="left" w:pos="1260"/>
      </w:tabs>
      <w:ind w:left="1620" w:hanging="1620"/>
    </w:pPr>
  </w:style>
  <w:style w:type="paragraph" w:customStyle="1" w:styleId="A-EH-lessspaceaboveandbelow">
    <w:name w:val="A- EH-less space above and below"/>
    <w:basedOn w:val="A-EH"/>
    <w:qFormat/>
    <w:rsid w:val="00634B42"/>
    <w:pPr>
      <w:spacing w:before="200" w:after="40"/>
    </w:pPr>
  </w:style>
  <w:style w:type="paragraph" w:customStyle="1" w:styleId="A-Paragraph-firstlineindent-nospaceafter">
    <w:name w:val="A- Paragraph - first line indent - no space after"/>
    <w:basedOn w:val="A-Paragraph-firstlineindent"/>
    <w:qFormat/>
    <w:rsid w:val="00FE5383"/>
    <w:pPr>
      <w:spacing w:after="0"/>
    </w:pPr>
  </w:style>
  <w:style w:type="paragraph" w:styleId="Header">
    <w:name w:val="header"/>
    <w:basedOn w:val="Normal"/>
    <w:link w:val="HeaderChar"/>
    <w:uiPriority w:val="99"/>
    <w:unhideWhenUsed/>
    <w:qFormat/>
    <w:rsid w:val="00B17D2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17D24"/>
    <w:rPr>
      <w:rFonts w:ascii="Times New Roman" w:eastAsia="Times New Roman" w:hAnsi="Times New Roman" w:cs="Times New Roman"/>
      <w:sz w:val="24"/>
      <w:szCs w:val="20"/>
    </w:rPr>
  </w:style>
  <w:style w:type="character" w:customStyle="1" w:styleId="textChar">
    <w:name w:val="text Char"/>
    <w:link w:val="text"/>
    <w:uiPriority w:val="99"/>
    <w:locked/>
    <w:rsid w:val="006D7703"/>
    <w:rPr>
      <w:rFonts w:ascii="Book Antiqua" w:hAnsi="Book Antiqua"/>
      <w:color w:val="000000"/>
      <w:sz w:val="24"/>
    </w:rPr>
  </w:style>
  <w:style w:type="paragraph" w:customStyle="1" w:styleId="text">
    <w:name w:val="text"/>
    <w:link w:val="textChar"/>
    <w:uiPriority w:val="99"/>
    <w:rsid w:val="006D7703"/>
    <w:pPr>
      <w:tabs>
        <w:tab w:val="left" w:pos="720"/>
      </w:tabs>
      <w:spacing w:after="0" w:line="480" w:lineRule="auto"/>
    </w:pPr>
    <w:rPr>
      <w:rFonts w:ascii="Book Antiqua" w:hAnsi="Book Antiqua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9050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B4632F-F950-425B-9040-CE2C74E597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440</TotalTime>
  <Pages>6</Pages>
  <Words>2656</Words>
  <Characters>15144</Characters>
  <Application>Microsoft Office Word</Application>
  <DocSecurity>0</DocSecurity>
  <Lines>126</Lines>
  <Paragraphs>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cyang</dc:creator>
  <cp:keywords/>
  <dc:description/>
  <cp:lastModifiedBy>Brooke Saron</cp:lastModifiedBy>
  <cp:revision>185</cp:revision>
  <cp:lastPrinted>2018-04-06T18:09:00Z</cp:lastPrinted>
  <dcterms:created xsi:type="dcterms:W3CDTF">2011-05-03T23:25:00Z</dcterms:created>
  <dcterms:modified xsi:type="dcterms:W3CDTF">2021-02-16T14:13:00Z</dcterms:modified>
</cp:coreProperties>
</file>